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90E69" w:rsidRPr="00A8778F" w:rsidRDefault="00E90E69" w:rsidP="00E90E69">
      <w:pPr>
        <w:jc w:val="center"/>
        <w:rPr>
          <w:b/>
          <w:color w:val="auto"/>
          <w:sz w:val="16"/>
          <w:szCs w:val="16"/>
        </w:rPr>
      </w:pPr>
      <w:bookmarkStart w:id="0" w:name="_GoBack"/>
      <w:bookmarkEnd w:id="0"/>
    </w:p>
    <w:p w:rsidR="00DA4D10" w:rsidRPr="00A8778F" w:rsidRDefault="00DA4D10" w:rsidP="00DA4D10">
      <w:pPr>
        <w:pStyle w:val="Naslov1"/>
        <w:spacing w:line="264" w:lineRule="atLeast"/>
        <w:jc w:val="center"/>
        <w:rPr>
          <w:sz w:val="24"/>
          <w:szCs w:val="24"/>
        </w:rPr>
      </w:pPr>
      <w:r w:rsidRPr="00A8778F">
        <w:rPr>
          <w:sz w:val="24"/>
          <w:szCs w:val="24"/>
        </w:rPr>
        <w:t>RAZPIS USPOSABLJANJA ZA NAZIV</w:t>
      </w:r>
    </w:p>
    <w:p w:rsidR="00DA4D10" w:rsidRPr="00A8778F" w:rsidRDefault="00DA4D10" w:rsidP="00DA4D10">
      <w:pPr>
        <w:pStyle w:val="Naslov1"/>
        <w:spacing w:line="264" w:lineRule="atLeast"/>
        <w:jc w:val="center"/>
        <w:rPr>
          <w:sz w:val="24"/>
          <w:szCs w:val="24"/>
        </w:rPr>
      </w:pPr>
      <w:r w:rsidRPr="00A8778F">
        <w:rPr>
          <w:sz w:val="24"/>
          <w:szCs w:val="24"/>
        </w:rPr>
        <w:t>TRENER KOŠARKE - Strokovni delavec 2</w:t>
      </w:r>
    </w:p>
    <w:p w:rsidR="00621177" w:rsidRPr="00A8778F" w:rsidRDefault="00621177" w:rsidP="00621177">
      <w:pPr>
        <w:rPr>
          <w:sz w:val="24"/>
          <w:szCs w:val="24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0"/>
        <w:gridCol w:w="6840"/>
      </w:tblGrid>
      <w:tr w:rsidR="00DA4D10" w:rsidRPr="00A8778F" w:rsidTr="0010611C">
        <w:trPr>
          <w:trHeight w:val="480"/>
        </w:trPr>
        <w:tc>
          <w:tcPr>
            <w:tcW w:w="2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10611C">
            <w:pPr>
              <w:pStyle w:val="Navadensplet"/>
              <w:spacing w:before="0" w:beforeAutospacing="0" w:after="0" w:afterAutospacing="0"/>
              <w:rPr>
                <w:b/>
                <w:i/>
                <w:color w:val="333333"/>
              </w:rPr>
            </w:pPr>
            <w:r w:rsidRPr="00A8778F">
              <w:rPr>
                <w:b/>
                <w:i/>
                <w:color w:val="333333"/>
              </w:rPr>
              <w:t>PRIREDITELJ</w:t>
            </w:r>
          </w:p>
        </w:tc>
        <w:tc>
          <w:tcPr>
            <w:tcW w:w="6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10611C">
            <w:pPr>
              <w:pStyle w:val="Navadensplet"/>
              <w:spacing w:before="0" w:beforeAutospacing="0" w:after="0" w:afterAutospacing="0"/>
              <w:rPr>
                <w:b/>
                <w:color w:val="333333"/>
              </w:rPr>
            </w:pPr>
            <w:r w:rsidRPr="00A8778F">
              <w:rPr>
                <w:b/>
                <w:color w:val="333333"/>
              </w:rPr>
              <w:t>Košarkarska zveza Slovenije v sodelovanju z Z</w:t>
            </w:r>
            <w:r w:rsidRPr="00A8778F">
              <w:rPr>
                <w:b/>
              </w:rPr>
              <w:t>druženje košarkarskih trenerjev Slovenije in Fakulteto za šport</w:t>
            </w:r>
          </w:p>
        </w:tc>
      </w:tr>
      <w:tr w:rsidR="00DA4D10" w:rsidRPr="00A8778F" w:rsidTr="0010611C">
        <w:trPr>
          <w:trHeight w:val="200"/>
        </w:trPr>
        <w:tc>
          <w:tcPr>
            <w:tcW w:w="2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10611C">
            <w:pPr>
              <w:pStyle w:val="Navadensplet"/>
              <w:spacing w:before="0" w:beforeAutospacing="0" w:after="0" w:afterAutospacing="0"/>
              <w:rPr>
                <w:b/>
                <w:i/>
                <w:color w:val="333333"/>
              </w:rPr>
            </w:pPr>
            <w:r w:rsidRPr="00A8778F">
              <w:rPr>
                <w:b/>
                <w:i/>
                <w:color w:val="333333"/>
              </w:rPr>
              <w:t>KRAJ</w:t>
            </w:r>
          </w:p>
        </w:tc>
        <w:tc>
          <w:tcPr>
            <w:tcW w:w="6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10611C">
            <w:pPr>
              <w:pStyle w:val="Navadensplet"/>
              <w:spacing w:before="0" w:beforeAutospacing="0" w:after="0" w:afterAutospacing="0"/>
              <w:rPr>
                <w:color w:val="333333"/>
              </w:rPr>
            </w:pPr>
            <w:r w:rsidRPr="00A8778F">
              <w:rPr>
                <w:color w:val="333333"/>
              </w:rPr>
              <w:t>Ljubljana, Fakulteta za športa, Gortanova 22, 1000 Ljubljana</w:t>
            </w:r>
          </w:p>
        </w:tc>
      </w:tr>
      <w:tr w:rsidR="00DA4D10" w:rsidRPr="00A8778F" w:rsidTr="0010611C">
        <w:trPr>
          <w:trHeight w:val="260"/>
        </w:trPr>
        <w:tc>
          <w:tcPr>
            <w:tcW w:w="2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10611C">
            <w:pPr>
              <w:pStyle w:val="Navadensplet"/>
              <w:spacing w:before="0" w:beforeAutospacing="0" w:after="0" w:afterAutospacing="0"/>
              <w:rPr>
                <w:b/>
                <w:i/>
                <w:color w:val="333333"/>
              </w:rPr>
            </w:pPr>
            <w:r w:rsidRPr="00A8778F">
              <w:rPr>
                <w:b/>
                <w:i/>
                <w:color w:val="333333"/>
              </w:rPr>
              <w:t>TERMINI TEČAJA</w:t>
            </w:r>
          </w:p>
        </w:tc>
        <w:tc>
          <w:tcPr>
            <w:tcW w:w="6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173686" w:rsidP="00173686">
            <w:pPr>
              <w:pStyle w:val="Navadensplet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18.10</w:t>
            </w:r>
            <w:r w:rsidR="00DA4D10" w:rsidRPr="00A8778F">
              <w:rPr>
                <w:color w:val="333333"/>
              </w:rPr>
              <w:t>. 201</w:t>
            </w:r>
            <w:r w:rsidR="00DB7FAF">
              <w:rPr>
                <w:color w:val="333333"/>
              </w:rPr>
              <w:t>3</w:t>
            </w:r>
            <w:r w:rsidR="00DA4D10" w:rsidRPr="00A8778F">
              <w:rPr>
                <w:color w:val="333333"/>
              </w:rPr>
              <w:t xml:space="preserve"> – </w:t>
            </w:r>
            <w:r>
              <w:rPr>
                <w:color w:val="333333"/>
              </w:rPr>
              <w:t>27.10</w:t>
            </w:r>
            <w:r w:rsidR="00DA4D10" w:rsidRPr="00A8778F">
              <w:rPr>
                <w:color w:val="333333"/>
              </w:rPr>
              <w:t>.201</w:t>
            </w:r>
            <w:r w:rsidR="00DB7FAF">
              <w:rPr>
                <w:color w:val="333333"/>
              </w:rPr>
              <w:t>3</w:t>
            </w:r>
          </w:p>
        </w:tc>
      </w:tr>
      <w:tr w:rsidR="00DA4D10" w:rsidRPr="00A8778F" w:rsidTr="0010611C">
        <w:trPr>
          <w:trHeight w:val="200"/>
        </w:trPr>
        <w:tc>
          <w:tcPr>
            <w:tcW w:w="2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10611C">
            <w:pPr>
              <w:pStyle w:val="Navadensplet"/>
              <w:spacing w:before="0" w:beforeAutospacing="0" w:after="0" w:afterAutospacing="0"/>
              <w:rPr>
                <w:b/>
                <w:i/>
                <w:color w:val="333333"/>
              </w:rPr>
            </w:pPr>
            <w:r w:rsidRPr="00A8778F">
              <w:rPr>
                <w:b/>
                <w:i/>
                <w:color w:val="333333"/>
              </w:rPr>
              <w:t>VODJA USPOSABLJANJA</w:t>
            </w:r>
          </w:p>
        </w:tc>
        <w:tc>
          <w:tcPr>
            <w:tcW w:w="6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91578B">
            <w:pPr>
              <w:pStyle w:val="Navadensplet"/>
              <w:spacing w:before="0" w:beforeAutospacing="0" w:after="0" w:afterAutospacing="0"/>
              <w:rPr>
                <w:color w:val="333333"/>
              </w:rPr>
            </w:pPr>
            <w:r w:rsidRPr="00A8778F">
              <w:rPr>
                <w:color w:val="333333"/>
              </w:rPr>
              <w:t xml:space="preserve">dr. </w:t>
            </w:r>
            <w:r w:rsidR="0091578B">
              <w:rPr>
                <w:color w:val="333333"/>
              </w:rPr>
              <w:t>Frane Erčulj</w:t>
            </w:r>
          </w:p>
        </w:tc>
      </w:tr>
      <w:tr w:rsidR="00DA4D10" w:rsidRPr="00A8778F" w:rsidTr="0010611C">
        <w:trPr>
          <w:trHeight w:val="200"/>
        </w:trPr>
        <w:tc>
          <w:tcPr>
            <w:tcW w:w="2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10611C">
            <w:pPr>
              <w:pStyle w:val="Navadensplet"/>
              <w:spacing w:before="0" w:beforeAutospacing="0" w:after="0" w:afterAutospacing="0"/>
              <w:rPr>
                <w:b/>
                <w:i/>
                <w:color w:val="333333"/>
              </w:rPr>
            </w:pPr>
            <w:r w:rsidRPr="00A8778F">
              <w:rPr>
                <w:b/>
                <w:i/>
                <w:color w:val="333333"/>
              </w:rPr>
              <w:t>VODJA TEČAJA</w:t>
            </w:r>
          </w:p>
        </w:tc>
        <w:tc>
          <w:tcPr>
            <w:tcW w:w="6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91578B">
            <w:pPr>
              <w:pStyle w:val="Navadensplet"/>
              <w:spacing w:before="0" w:beforeAutospacing="0" w:after="0" w:afterAutospacing="0"/>
              <w:rPr>
                <w:color w:val="333333"/>
              </w:rPr>
            </w:pPr>
            <w:r w:rsidRPr="00A8778F">
              <w:rPr>
                <w:color w:val="333333"/>
              </w:rPr>
              <w:t xml:space="preserve">dr. </w:t>
            </w:r>
            <w:r w:rsidR="0091578B">
              <w:rPr>
                <w:color w:val="333333"/>
              </w:rPr>
              <w:t>Frane Erčulj</w:t>
            </w:r>
          </w:p>
        </w:tc>
      </w:tr>
      <w:tr w:rsidR="00DA4D10" w:rsidRPr="00A8778F" w:rsidTr="0010611C">
        <w:trPr>
          <w:trHeight w:val="270"/>
        </w:trPr>
        <w:tc>
          <w:tcPr>
            <w:tcW w:w="2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10611C">
            <w:pPr>
              <w:pStyle w:val="Navadensplet"/>
              <w:spacing w:before="0" w:beforeAutospacing="0" w:after="0" w:afterAutospacing="0"/>
              <w:rPr>
                <w:b/>
                <w:i/>
                <w:color w:val="333333"/>
              </w:rPr>
            </w:pPr>
            <w:r w:rsidRPr="00A8778F">
              <w:rPr>
                <w:b/>
                <w:i/>
                <w:color w:val="333333"/>
              </w:rPr>
              <w:t>UDELEŽENCI</w:t>
            </w:r>
          </w:p>
        </w:tc>
        <w:tc>
          <w:tcPr>
            <w:tcW w:w="6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DB7FAF">
            <w:pPr>
              <w:pStyle w:val="Navadensplet"/>
              <w:spacing w:before="0" w:beforeAutospacing="0" w:after="0" w:afterAutospacing="0"/>
              <w:rPr>
                <w:color w:val="333333"/>
              </w:rPr>
            </w:pPr>
            <w:r w:rsidRPr="00A8778F">
              <w:rPr>
                <w:color w:val="333333"/>
              </w:rPr>
              <w:t>Minimalno število je 1</w:t>
            </w:r>
            <w:r w:rsidR="00DB7FAF">
              <w:rPr>
                <w:color w:val="333333"/>
              </w:rPr>
              <w:t>5</w:t>
            </w:r>
            <w:r w:rsidRPr="00A8778F">
              <w:rPr>
                <w:color w:val="333333"/>
              </w:rPr>
              <w:t>, maksimalno pa 25.</w:t>
            </w:r>
          </w:p>
        </w:tc>
      </w:tr>
      <w:tr w:rsidR="00DA4D10" w:rsidRPr="00A8778F" w:rsidTr="0010611C">
        <w:trPr>
          <w:trHeight w:val="200"/>
        </w:trPr>
        <w:tc>
          <w:tcPr>
            <w:tcW w:w="2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10611C">
            <w:pPr>
              <w:pStyle w:val="Navadensplet"/>
              <w:spacing w:before="0" w:beforeAutospacing="0" w:after="0" w:afterAutospacing="0"/>
              <w:rPr>
                <w:b/>
                <w:i/>
                <w:color w:val="333333"/>
              </w:rPr>
            </w:pPr>
            <w:r w:rsidRPr="00A8778F">
              <w:rPr>
                <w:b/>
                <w:i/>
                <w:color w:val="333333"/>
              </w:rPr>
              <w:t>POGOJI PRIJAVE</w:t>
            </w:r>
          </w:p>
        </w:tc>
        <w:tc>
          <w:tcPr>
            <w:tcW w:w="6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621177">
            <w:pPr>
              <w:pStyle w:val="Navadensplet"/>
              <w:spacing w:before="0" w:beforeAutospacing="0" w:after="0" w:afterAutospacing="0"/>
              <w:jc w:val="both"/>
              <w:rPr>
                <w:color w:val="333333"/>
              </w:rPr>
            </w:pPr>
            <w:r w:rsidRPr="00A8778F">
              <w:rPr>
                <w:color w:val="333333"/>
              </w:rPr>
              <w:t>Pridobljen naziv Trener mladih košarke (povprečna ocena vseh izpitov najmanj 8) ali uspešno končan osnovni program oziroma Košarka 1 iz predmeta Teorija in metodika košarke na Fakulteti za šport (ocena najmanj 8).</w:t>
            </w:r>
          </w:p>
        </w:tc>
      </w:tr>
      <w:tr w:rsidR="00DA4D10" w:rsidRPr="00A8778F" w:rsidTr="0010611C">
        <w:trPr>
          <w:trHeight w:val="200"/>
        </w:trPr>
        <w:tc>
          <w:tcPr>
            <w:tcW w:w="2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10611C">
            <w:pPr>
              <w:pStyle w:val="Navadensplet"/>
              <w:spacing w:before="0" w:beforeAutospacing="0" w:after="0" w:afterAutospacing="0"/>
              <w:rPr>
                <w:b/>
                <w:i/>
                <w:color w:val="333333"/>
              </w:rPr>
            </w:pPr>
            <w:r w:rsidRPr="00A8778F">
              <w:rPr>
                <w:b/>
                <w:i/>
                <w:color w:val="333333"/>
              </w:rPr>
              <w:t>PRIJAVE</w:t>
            </w:r>
          </w:p>
          <w:p w:rsidR="00DA4D10" w:rsidRPr="00A8778F" w:rsidRDefault="00DA4D10" w:rsidP="0010611C">
            <w:pPr>
              <w:pStyle w:val="Navadensplet"/>
              <w:spacing w:before="0" w:beforeAutospacing="0" w:after="0" w:afterAutospacing="0"/>
              <w:rPr>
                <w:b/>
                <w:i/>
                <w:color w:val="333333"/>
              </w:rPr>
            </w:pPr>
            <w:r w:rsidRPr="00A8778F">
              <w:rPr>
                <w:b/>
                <w:i/>
                <w:color w:val="333333"/>
              </w:rPr>
              <w:t> </w:t>
            </w:r>
          </w:p>
          <w:p w:rsidR="00DA4D10" w:rsidRPr="00A8778F" w:rsidRDefault="00DA4D10" w:rsidP="0010611C">
            <w:pPr>
              <w:pStyle w:val="Navadensplet"/>
              <w:spacing w:before="0" w:beforeAutospacing="0" w:after="0" w:afterAutospacing="0"/>
              <w:rPr>
                <w:b/>
                <w:i/>
                <w:color w:val="333333"/>
              </w:rPr>
            </w:pPr>
            <w:r w:rsidRPr="00A8778F">
              <w:rPr>
                <w:b/>
                <w:i/>
                <w:color w:val="333333"/>
              </w:rPr>
              <w:t> </w:t>
            </w:r>
          </w:p>
        </w:tc>
        <w:tc>
          <w:tcPr>
            <w:tcW w:w="6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621177">
            <w:pPr>
              <w:pStyle w:val="Navadensplet"/>
              <w:spacing w:before="0" w:beforeAutospacing="0" w:after="0" w:afterAutospacing="0"/>
              <w:rPr>
                <w:color w:val="333333"/>
              </w:rPr>
            </w:pPr>
            <w:r w:rsidRPr="00A8778F">
              <w:t>Sprejemamo samo popolno izpolnjene prijavnice, poslane do navedenega roka, bodisi po e-pošti,</w:t>
            </w:r>
            <w:r w:rsidR="00621177" w:rsidRPr="00A8778F">
              <w:t xml:space="preserve"> </w:t>
            </w:r>
            <w:hyperlink r:id="rId7" w:history="1">
              <w:r w:rsidR="00621177" w:rsidRPr="00A8778F">
                <w:rPr>
                  <w:rStyle w:val="Hiperpovezava"/>
                </w:rPr>
                <w:t>miha.kurner@fsp.uni-lj.si</w:t>
              </w:r>
            </w:hyperlink>
            <w:r w:rsidR="00621177" w:rsidRPr="00A8778F">
              <w:t xml:space="preserve"> ,</w:t>
            </w:r>
            <w:r w:rsidRPr="00A8778F">
              <w:t xml:space="preserve"> faxu </w:t>
            </w:r>
            <w:r w:rsidR="00621177" w:rsidRPr="00A8778F">
              <w:t xml:space="preserve">01 520 77 50, </w:t>
            </w:r>
            <w:r w:rsidRPr="00A8778F">
              <w:t>ali pošti</w:t>
            </w:r>
            <w:r w:rsidR="00621177" w:rsidRPr="00A8778F">
              <w:t xml:space="preserve"> na naslov Fakultete</w:t>
            </w:r>
            <w:r w:rsidR="00A8778F">
              <w:t xml:space="preserve"> </w:t>
            </w:r>
            <w:r w:rsidR="00621177" w:rsidRPr="00A8778F">
              <w:t>za šport</w:t>
            </w:r>
            <w:r w:rsidRPr="00A8778F">
              <w:t>.</w:t>
            </w:r>
          </w:p>
        </w:tc>
      </w:tr>
      <w:tr w:rsidR="00DA4D10" w:rsidRPr="00A8778F" w:rsidTr="0010611C">
        <w:trPr>
          <w:trHeight w:val="200"/>
        </w:trPr>
        <w:tc>
          <w:tcPr>
            <w:tcW w:w="2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10611C">
            <w:pPr>
              <w:pStyle w:val="Navadensplet"/>
              <w:spacing w:before="0" w:beforeAutospacing="0" w:after="0" w:afterAutospacing="0"/>
              <w:rPr>
                <w:b/>
                <w:i/>
                <w:color w:val="333333"/>
              </w:rPr>
            </w:pPr>
            <w:r w:rsidRPr="00A8778F">
              <w:rPr>
                <w:b/>
                <w:i/>
                <w:color w:val="333333"/>
              </w:rPr>
              <w:t>ROK PRIJAV</w:t>
            </w:r>
          </w:p>
        </w:tc>
        <w:tc>
          <w:tcPr>
            <w:tcW w:w="6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173686" w:rsidP="00173686">
            <w:pPr>
              <w:pStyle w:val="Navadensplet"/>
              <w:spacing w:before="0" w:beforeAutospacing="0" w:after="0" w:afterAutospacing="0"/>
              <w:rPr>
                <w:color w:val="333333"/>
              </w:rPr>
            </w:pPr>
            <w:r>
              <w:rPr>
                <w:rStyle w:val="Krepko"/>
                <w:color w:val="333333"/>
              </w:rPr>
              <w:t>TORKA, 01</w:t>
            </w:r>
            <w:r w:rsidR="00DA4D10" w:rsidRPr="00A8778F">
              <w:rPr>
                <w:rStyle w:val="Krepko"/>
                <w:color w:val="333333"/>
              </w:rPr>
              <w:t>.</w:t>
            </w:r>
            <w:r>
              <w:rPr>
                <w:rStyle w:val="Krepko"/>
                <w:color w:val="333333"/>
              </w:rPr>
              <w:t>10</w:t>
            </w:r>
            <w:r w:rsidR="00DA4D10" w:rsidRPr="00A8778F">
              <w:rPr>
                <w:rStyle w:val="Krepko"/>
                <w:color w:val="333333"/>
              </w:rPr>
              <w:t>. 201</w:t>
            </w:r>
            <w:r w:rsidR="00DB7FAF">
              <w:rPr>
                <w:rStyle w:val="Krepko"/>
                <w:color w:val="333333"/>
              </w:rPr>
              <w:t>3</w:t>
            </w:r>
          </w:p>
        </w:tc>
      </w:tr>
      <w:tr w:rsidR="00DA4D10" w:rsidRPr="00A8778F" w:rsidTr="0010611C">
        <w:trPr>
          <w:trHeight w:val="200"/>
        </w:trPr>
        <w:tc>
          <w:tcPr>
            <w:tcW w:w="2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10611C">
            <w:pPr>
              <w:pStyle w:val="Navadensplet"/>
              <w:spacing w:before="0" w:beforeAutospacing="0" w:after="0" w:afterAutospacing="0"/>
              <w:rPr>
                <w:b/>
                <w:i/>
                <w:color w:val="333333"/>
              </w:rPr>
            </w:pPr>
            <w:r w:rsidRPr="00A8778F">
              <w:rPr>
                <w:b/>
                <w:i/>
                <w:color w:val="333333"/>
              </w:rPr>
              <w:t>PRIJAVNINA</w:t>
            </w:r>
          </w:p>
        </w:tc>
        <w:tc>
          <w:tcPr>
            <w:tcW w:w="6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621177">
            <w:pPr>
              <w:pStyle w:val="Telobesedila"/>
              <w:widowControl/>
              <w:spacing w:after="0"/>
              <w:jc w:val="both"/>
              <w:rPr>
                <w:b/>
                <w:sz w:val="24"/>
                <w:szCs w:val="24"/>
              </w:rPr>
            </w:pPr>
            <w:r w:rsidRPr="00A8778F">
              <w:rPr>
                <w:color w:val="auto"/>
                <w:sz w:val="24"/>
                <w:szCs w:val="24"/>
              </w:rPr>
              <w:t xml:space="preserve">Šolnina za posameznega kandidata znaša </w:t>
            </w:r>
            <w:r w:rsidRPr="00A8778F">
              <w:rPr>
                <w:b/>
                <w:color w:val="FF0000"/>
                <w:sz w:val="24"/>
                <w:szCs w:val="24"/>
              </w:rPr>
              <w:t>250,00 €.</w:t>
            </w:r>
            <w:r w:rsidRPr="00A8778F">
              <w:rPr>
                <w:color w:val="auto"/>
                <w:sz w:val="24"/>
                <w:szCs w:val="24"/>
              </w:rPr>
              <w:t xml:space="preserve"> V ceni šolnine so všteti naslednji stroški: avtorski honorarji, prevozni</w:t>
            </w:r>
            <w:r w:rsidRPr="00A8778F">
              <w:rPr>
                <w:sz w:val="24"/>
                <w:szCs w:val="24"/>
              </w:rPr>
              <w:t xml:space="preserve"> stroški predavateljev, strokovna literatura, organizacija in vodstvo tečaja.</w:t>
            </w:r>
          </w:p>
          <w:p w:rsidR="00DA4D10" w:rsidRPr="00A8778F" w:rsidRDefault="00DA4D10" w:rsidP="00621177">
            <w:pPr>
              <w:jc w:val="both"/>
              <w:rPr>
                <w:sz w:val="24"/>
                <w:szCs w:val="24"/>
              </w:rPr>
            </w:pPr>
            <w:r w:rsidRPr="00A8778F">
              <w:rPr>
                <w:sz w:val="24"/>
                <w:szCs w:val="24"/>
              </w:rPr>
              <w:t>Stroški tečaja morajo biti obvezno poravnani  pred   pričetkom predavanj v skladu z  navodili o načinu plačila na prijavnici-predračunu.</w:t>
            </w:r>
          </w:p>
        </w:tc>
      </w:tr>
      <w:tr w:rsidR="00DA4D10" w:rsidRPr="00A8778F" w:rsidTr="0010611C">
        <w:trPr>
          <w:trHeight w:val="200"/>
        </w:trPr>
        <w:tc>
          <w:tcPr>
            <w:tcW w:w="2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10611C">
            <w:pPr>
              <w:pStyle w:val="Navadensplet"/>
              <w:spacing w:before="0" w:beforeAutospacing="0" w:after="0" w:afterAutospacing="0"/>
              <w:rPr>
                <w:b/>
                <w:i/>
                <w:color w:val="333333"/>
              </w:rPr>
            </w:pPr>
            <w:r w:rsidRPr="00A8778F">
              <w:rPr>
                <w:b/>
                <w:i/>
                <w:color w:val="333333"/>
              </w:rPr>
              <w:t>NAMEN IN CILJ PROGRAMA USPOSABLJANJA</w:t>
            </w:r>
          </w:p>
        </w:tc>
        <w:tc>
          <w:tcPr>
            <w:tcW w:w="6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621177">
            <w:pPr>
              <w:pStyle w:val="Navadensplet"/>
              <w:spacing w:before="0" w:beforeAutospacing="0" w:after="0" w:afterAutospacing="0"/>
              <w:jc w:val="both"/>
              <w:rPr>
                <w:color w:val="333333"/>
              </w:rPr>
            </w:pPr>
            <w:r w:rsidRPr="00A8778F">
              <w:t>Temeljni cilj programa je u</w:t>
            </w:r>
            <w:r w:rsidRPr="00A8778F">
              <w:rPr>
                <w:color w:val="333333"/>
              </w:rPr>
              <w:t>sposobiti kandidate za organiziranje, načrtovanje, vodenje in nadzorovanje procesa treniranja moštev kadetov, mladincev in članov (kadetinj, mladink, in članic)</w:t>
            </w:r>
          </w:p>
        </w:tc>
      </w:tr>
      <w:tr w:rsidR="00DA4D10" w:rsidRPr="00A8778F" w:rsidTr="0010611C">
        <w:trPr>
          <w:trHeight w:val="200"/>
        </w:trPr>
        <w:tc>
          <w:tcPr>
            <w:tcW w:w="2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10611C">
            <w:pPr>
              <w:pStyle w:val="Navadensplet"/>
              <w:spacing w:before="0" w:beforeAutospacing="0" w:after="0" w:afterAutospacing="0"/>
              <w:rPr>
                <w:b/>
                <w:i/>
                <w:color w:val="333333"/>
              </w:rPr>
            </w:pPr>
            <w:r w:rsidRPr="00A8778F">
              <w:rPr>
                <w:b/>
                <w:i/>
                <w:color w:val="333333"/>
              </w:rPr>
              <w:t>PRIDOBLJENE KOMPETENCE</w:t>
            </w:r>
          </w:p>
        </w:tc>
        <w:tc>
          <w:tcPr>
            <w:tcW w:w="6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621177">
            <w:pPr>
              <w:pStyle w:val="Navadensplet"/>
              <w:spacing w:before="0" w:beforeAutospacing="0" w:after="0" w:afterAutospacing="0"/>
              <w:jc w:val="both"/>
              <w:rPr>
                <w:color w:val="333333"/>
              </w:rPr>
            </w:pPr>
            <w:r w:rsidRPr="00A8778F">
              <w:rPr>
                <w:color w:val="333333"/>
              </w:rPr>
              <w:t>Udeleženci si bodo po opravljenih vseh obveznostih pridobili strokovno usposobljenost 2. stopnje, z nazivom TRENER KOŠARKE</w:t>
            </w:r>
          </w:p>
        </w:tc>
      </w:tr>
      <w:tr w:rsidR="00DA4D10" w:rsidRPr="00A8778F" w:rsidTr="0010611C">
        <w:trPr>
          <w:trHeight w:val="200"/>
        </w:trPr>
        <w:tc>
          <w:tcPr>
            <w:tcW w:w="2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10611C">
            <w:pPr>
              <w:pStyle w:val="Navadensplet"/>
              <w:spacing w:before="0" w:beforeAutospacing="0" w:after="0" w:afterAutospacing="0"/>
              <w:rPr>
                <w:b/>
                <w:i/>
                <w:color w:val="333333"/>
              </w:rPr>
            </w:pPr>
            <w:r w:rsidRPr="00A8778F">
              <w:rPr>
                <w:b/>
                <w:i/>
                <w:color w:val="333333"/>
              </w:rPr>
              <w:t>INFORMACIJE</w:t>
            </w:r>
          </w:p>
        </w:tc>
        <w:tc>
          <w:tcPr>
            <w:tcW w:w="6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4D10" w:rsidRPr="00A8778F" w:rsidRDefault="00DA4D10" w:rsidP="00621177">
            <w:pPr>
              <w:pStyle w:val="Navadensplet"/>
              <w:spacing w:before="0" w:beforeAutospacing="0" w:after="0" w:afterAutospacing="0"/>
              <w:jc w:val="both"/>
            </w:pPr>
            <w:r w:rsidRPr="00A8778F">
              <w:t xml:space="preserve">Več informacij na elektronskem naslovu: </w:t>
            </w:r>
            <w:hyperlink r:id="rId8" w:history="1">
              <w:r w:rsidRPr="00A8778F">
                <w:rPr>
                  <w:rStyle w:val="Hiperpovezava"/>
                </w:rPr>
                <w:t>miha.kurner@fsp.uni-lj.si</w:t>
              </w:r>
            </w:hyperlink>
            <w:r w:rsidRPr="00A8778F">
              <w:t xml:space="preserve">, </w:t>
            </w:r>
          </w:p>
          <w:p w:rsidR="00DA4D10" w:rsidRPr="00A8778F" w:rsidRDefault="00DA4D10" w:rsidP="00621177">
            <w:pPr>
              <w:pStyle w:val="Navadensplet"/>
              <w:spacing w:before="0" w:beforeAutospacing="0" w:after="0" w:afterAutospacing="0"/>
              <w:jc w:val="both"/>
              <w:rPr>
                <w:color w:val="333333"/>
              </w:rPr>
            </w:pPr>
            <w:r w:rsidRPr="00A8778F">
              <w:t>tel: 01 520 77 52</w:t>
            </w:r>
          </w:p>
        </w:tc>
      </w:tr>
    </w:tbl>
    <w:p w:rsidR="00A8778F" w:rsidRPr="00A8778F" w:rsidRDefault="00A8778F" w:rsidP="00A8778F">
      <w:pPr>
        <w:pStyle w:val="Navadensplet"/>
        <w:spacing w:before="0" w:beforeAutospacing="0" w:after="0" w:afterAutospacing="0"/>
        <w:jc w:val="center"/>
        <w:rPr>
          <w:rStyle w:val="Krepko"/>
          <w:color w:val="000000"/>
          <w:sz w:val="16"/>
          <w:szCs w:val="16"/>
        </w:rPr>
      </w:pPr>
    </w:p>
    <w:p w:rsidR="00A8778F" w:rsidRPr="00A8778F" w:rsidRDefault="00A8778F" w:rsidP="00A8778F">
      <w:pPr>
        <w:pStyle w:val="Navadensplet"/>
        <w:spacing w:before="0" w:beforeAutospacing="0" w:after="0" w:afterAutospacing="0"/>
        <w:jc w:val="center"/>
        <w:rPr>
          <w:rStyle w:val="Krepko"/>
          <w:color w:val="000000"/>
          <w:sz w:val="16"/>
          <w:szCs w:val="16"/>
        </w:rPr>
      </w:pPr>
    </w:p>
    <w:p w:rsidR="00A8778F" w:rsidRPr="00A8778F" w:rsidRDefault="00A8778F" w:rsidP="00A8778F">
      <w:pPr>
        <w:pStyle w:val="Navadensplet"/>
        <w:spacing w:before="0" w:beforeAutospacing="0" w:after="0" w:afterAutospacing="0"/>
        <w:jc w:val="center"/>
        <w:rPr>
          <w:rStyle w:val="Krepko"/>
          <w:color w:val="000000"/>
          <w:sz w:val="16"/>
          <w:szCs w:val="16"/>
        </w:rPr>
      </w:pPr>
    </w:p>
    <w:p w:rsidR="00A8778F" w:rsidRDefault="00A8778F" w:rsidP="00A8778F">
      <w:pPr>
        <w:pStyle w:val="Navadensplet"/>
        <w:spacing w:before="0" w:beforeAutospacing="0" w:after="0" w:afterAutospacing="0"/>
        <w:jc w:val="center"/>
        <w:rPr>
          <w:rStyle w:val="Krepko"/>
          <w:color w:val="000000"/>
          <w:sz w:val="16"/>
          <w:szCs w:val="16"/>
        </w:rPr>
      </w:pPr>
    </w:p>
    <w:p w:rsidR="00A8778F" w:rsidRDefault="00A8778F" w:rsidP="00A8778F">
      <w:pPr>
        <w:pStyle w:val="Navadensplet"/>
        <w:spacing w:before="0" w:beforeAutospacing="0" w:after="0" w:afterAutospacing="0"/>
        <w:jc w:val="center"/>
        <w:rPr>
          <w:rStyle w:val="Krepko"/>
          <w:color w:val="000000"/>
          <w:sz w:val="16"/>
          <w:szCs w:val="16"/>
        </w:rPr>
      </w:pPr>
    </w:p>
    <w:p w:rsidR="00A8778F" w:rsidRDefault="00A8778F" w:rsidP="00A8778F">
      <w:pPr>
        <w:pStyle w:val="Navadensplet"/>
        <w:spacing w:before="0" w:beforeAutospacing="0" w:after="0" w:afterAutospacing="0"/>
        <w:jc w:val="center"/>
        <w:rPr>
          <w:rStyle w:val="Krepko"/>
          <w:color w:val="000000"/>
          <w:sz w:val="16"/>
          <w:szCs w:val="16"/>
        </w:rPr>
      </w:pPr>
    </w:p>
    <w:p w:rsidR="00A8778F" w:rsidRDefault="00A8778F" w:rsidP="00A8778F">
      <w:pPr>
        <w:pStyle w:val="Navadensplet"/>
        <w:spacing w:before="0" w:beforeAutospacing="0" w:after="0" w:afterAutospacing="0"/>
        <w:jc w:val="center"/>
        <w:rPr>
          <w:rStyle w:val="Krepko"/>
          <w:color w:val="000000"/>
          <w:sz w:val="16"/>
          <w:szCs w:val="16"/>
        </w:rPr>
      </w:pPr>
    </w:p>
    <w:p w:rsidR="00A8778F" w:rsidRDefault="00A8778F" w:rsidP="00A8778F">
      <w:pPr>
        <w:pStyle w:val="Navadensplet"/>
        <w:spacing w:before="0" w:beforeAutospacing="0" w:after="0" w:afterAutospacing="0"/>
        <w:jc w:val="center"/>
        <w:rPr>
          <w:rStyle w:val="Krepko"/>
          <w:color w:val="000000"/>
          <w:sz w:val="16"/>
          <w:szCs w:val="16"/>
        </w:rPr>
      </w:pPr>
    </w:p>
    <w:p w:rsidR="00A8778F" w:rsidRDefault="00A8778F" w:rsidP="00A8778F">
      <w:pPr>
        <w:pStyle w:val="Navadensplet"/>
        <w:spacing w:before="0" w:beforeAutospacing="0" w:after="0" w:afterAutospacing="0"/>
        <w:jc w:val="center"/>
        <w:rPr>
          <w:rStyle w:val="Krepko"/>
          <w:color w:val="000000"/>
          <w:sz w:val="16"/>
          <w:szCs w:val="16"/>
        </w:rPr>
      </w:pPr>
    </w:p>
    <w:p w:rsidR="002A093D" w:rsidRPr="0023427D" w:rsidRDefault="002A093D" w:rsidP="002A093D">
      <w:pPr>
        <w:jc w:val="center"/>
        <w:rPr>
          <w:b/>
          <w:color w:val="auto"/>
          <w:sz w:val="24"/>
        </w:rPr>
      </w:pPr>
    </w:p>
    <w:p w:rsidR="002A093D" w:rsidRDefault="002A093D" w:rsidP="002A093D">
      <w:pPr>
        <w:pStyle w:val="Naslov1"/>
        <w:shd w:val="clear" w:color="auto" w:fill="E6E6E6"/>
        <w:tabs>
          <w:tab w:val="left" w:pos="7905"/>
        </w:tabs>
        <w:spacing w:before="0" w:after="120"/>
        <w:jc w:val="center"/>
        <w:rPr>
          <w:color w:val="auto"/>
          <w:sz w:val="28"/>
        </w:rPr>
      </w:pPr>
      <w:r w:rsidRPr="0023427D">
        <w:rPr>
          <w:color w:val="auto"/>
          <w:sz w:val="24"/>
        </w:rPr>
        <w:t>URNIK  USPOSABLJANJA ZA PRIDOBITEV STROKOVNEGA NAZIVA</w:t>
      </w:r>
    </w:p>
    <w:p w:rsidR="002A093D" w:rsidRDefault="002A093D" w:rsidP="002A093D">
      <w:pPr>
        <w:pStyle w:val="Naslov1"/>
        <w:shd w:val="clear" w:color="auto" w:fill="E6E6E6"/>
        <w:tabs>
          <w:tab w:val="left" w:pos="7905"/>
        </w:tabs>
        <w:spacing w:before="0" w:after="120"/>
        <w:jc w:val="center"/>
        <w:rPr>
          <w:rFonts w:ascii="Verdana" w:hAnsi="Verdana"/>
          <w:color w:val="auto"/>
          <w:szCs w:val="28"/>
        </w:rPr>
      </w:pPr>
      <w:r w:rsidRPr="0023427D">
        <w:rPr>
          <w:color w:val="auto"/>
          <w:sz w:val="28"/>
        </w:rPr>
        <w:t>TRENER - KOŠARKA</w:t>
      </w:r>
      <w:r w:rsidRPr="00B0390B">
        <w:rPr>
          <w:rFonts w:ascii="Verdana" w:hAnsi="Verdana"/>
          <w:color w:val="auto"/>
          <w:szCs w:val="28"/>
        </w:rPr>
        <w:t xml:space="preserve"> </w:t>
      </w:r>
    </w:p>
    <w:p w:rsidR="002A093D" w:rsidRPr="002B3CA7" w:rsidRDefault="002A093D" w:rsidP="002A093D">
      <w:pPr>
        <w:pStyle w:val="Naslov1"/>
        <w:shd w:val="clear" w:color="auto" w:fill="E6E6E6"/>
        <w:tabs>
          <w:tab w:val="left" w:pos="7905"/>
        </w:tabs>
        <w:spacing w:before="0" w:after="120"/>
        <w:jc w:val="center"/>
        <w:rPr>
          <w:color w:val="auto"/>
          <w:sz w:val="24"/>
          <w:szCs w:val="24"/>
        </w:rPr>
      </w:pPr>
      <w:r w:rsidRPr="002B3CA7">
        <w:rPr>
          <w:color w:val="auto"/>
          <w:sz w:val="24"/>
          <w:szCs w:val="24"/>
        </w:rPr>
        <w:t xml:space="preserve">Ljubljana, Fakulteta za šport, </w:t>
      </w:r>
      <w:r w:rsidR="00173686">
        <w:rPr>
          <w:color w:val="auto"/>
          <w:sz w:val="24"/>
          <w:szCs w:val="24"/>
        </w:rPr>
        <w:t>18. – 27.10.</w:t>
      </w:r>
      <w:r w:rsidRPr="002B3CA7">
        <w:rPr>
          <w:color w:val="auto"/>
          <w:sz w:val="24"/>
          <w:szCs w:val="24"/>
        </w:rPr>
        <w:t>2013</w:t>
      </w:r>
    </w:p>
    <w:p w:rsidR="002A093D" w:rsidRPr="00B376EE" w:rsidRDefault="002A093D" w:rsidP="002A093D">
      <w:pPr>
        <w:widowControl/>
        <w:rPr>
          <w:b/>
          <w:color w:val="auto"/>
          <w:szCs w:val="22"/>
          <w:lang w:eastAsia="en-US"/>
        </w:rPr>
      </w:pPr>
      <w:r w:rsidRPr="00C77C5C">
        <w:rPr>
          <w:b/>
          <w:color w:val="auto"/>
          <w:szCs w:val="22"/>
          <w:lang w:eastAsia="en-US"/>
        </w:rPr>
        <w:t>1. del</w:t>
      </w:r>
      <w:r w:rsidRPr="00B376EE">
        <w:rPr>
          <w:b/>
          <w:color w:val="auto"/>
          <w:szCs w:val="22"/>
          <w:lang w:eastAsia="en-US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701"/>
      </w:tblGrid>
      <w:tr w:rsidR="002A093D" w:rsidRPr="00DB7397" w:rsidTr="0093370E">
        <w:tc>
          <w:tcPr>
            <w:tcW w:w="7088" w:type="dxa"/>
            <w:shd w:val="pct12" w:color="auto" w:fill="FFFFFF"/>
          </w:tcPr>
          <w:p w:rsidR="002A093D" w:rsidRPr="00DB7397" w:rsidRDefault="002A093D" w:rsidP="00173686">
            <w:pPr>
              <w:widowControl/>
              <w:rPr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 xml:space="preserve">Petek, </w:t>
            </w:r>
            <w:r w:rsidR="00173686">
              <w:rPr>
                <w:b/>
                <w:color w:val="auto"/>
                <w:szCs w:val="22"/>
                <w:lang w:eastAsia="en-US"/>
              </w:rPr>
              <w:t>18.10.</w:t>
            </w:r>
          </w:p>
        </w:tc>
        <w:tc>
          <w:tcPr>
            <w:tcW w:w="1701" w:type="dxa"/>
            <w:shd w:val="pct12" w:color="auto" w:fill="FFFFFF"/>
          </w:tcPr>
          <w:p w:rsidR="002A093D" w:rsidRPr="00765FD8" w:rsidRDefault="002A093D" w:rsidP="0093370E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765FD8">
              <w:rPr>
                <w:b/>
                <w:color w:val="auto"/>
                <w:szCs w:val="22"/>
                <w:lang w:eastAsia="en-US"/>
              </w:rPr>
              <w:t>prostor</w:t>
            </w:r>
          </w:p>
        </w:tc>
      </w:tr>
      <w:tr w:rsidR="002A093D" w:rsidRPr="00DB7397" w:rsidTr="0093370E">
        <w:tc>
          <w:tcPr>
            <w:tcW w:w="7088" w:type="dxa"/>
          </w:tcPr>
          <w:p w:rsidR="002A093D" w:rsidRPr="00DB7397" w:rsidRDefault="002A093D" w:rsidP="0093370E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Popoldan</w:t>
            </w:r>
          </w:p>
        </w:tc>
        <w:tc>
          <w:tcPr>
            <w:tcW w:w="1701" w:type="dxa"/>
          </w:tcPr>
          <w:p w:rsidR="002A093D" w:rsidRPr="00DB7397" w:rsidRDefault="002A093D" w:rsidP="0093370E">
            <w:pPr>
              <w:widowControl/>
              <w:jc w:val="right"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2A093D" w:rsidRPr="00DB7397" w:rsidTr="0093370E">
        <w:tc>
          <w:tcPr>
            <w:tcW w:w="7088" w:type="dxa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>16.00</w:t>
            </w:r>
            <w:r>
              <w:rPr>
                <w:color w:val="auto"/>
                <w:szCs w:val="22"/>
                <w:lang w:eastAsia="en-US"/>
              </w:rPr>
              <w:t xml:space="preserve"> - 18.15 U</w:t>
            </w:r>
            <w:r w:rsidRPr="00DB7397">
              <w:rPr>
                <w:color w:val="auto"/>
                <w:szCs w:val="22"/>
                <w:lang w:eastAsia="en-US"/>
              </w:rPr>
              <w:t>vodne informacije, kondicij</w:t>
            </w:r>
            <w:r>
              <w:rPr>
                <w:color w:val="auto"/>
                <w:szCs w:val="22"/>
                <w:lang w:eastAsia="en-US"/>
              </w:rPr>
              <w:t>sk</w:t>
            </w:r>
            <w:r w:rsidRPr="00DB7397">
              <w:rPr>
                <w:color w:val="auto"/>
                <w:szCs w:val="22"/>
                <w:lang w:eastAsia="en-US"/>
              </w:rPr>
              <w:t>a</w:t>
            </w:r>
            <w:r>
              <w:rPr>
                <w:color w:val="auto"/>
                <w:szCs w:val="22"/>
                <w:lang w:eastAsia="en-US"/>
              </w:rPr>
              <w:t xml:space="preserve"> priprava</w:t>
            </w:r>
            <w:r w:rsidRPr="00DB7397">
              <w:rPr>
                <w:color w:val="auto"/>
                <w:szCs w:val="22"/>
                <w:lang w:eastAsia="en-US"/>
              </w:rPr>
              <w:t xml:space="preserve"> v košarki - </w:t>
            </w:r>
            <w:r w:rsidRPr="00DB7397">
              <w:rPr>
                <w:b/>
                <w:color w:val="auto"/>
                <w:szCs w:val="22"/>
                <w:lang w:eastAsia="en-US"/>
              </w:rPr>
              <w:t>teorija, video</w:t>
            </w:r>
            <w:r w:rsidRPr="00DB7397">
              <w:rPr>
                <w:color w:val="auto"/>
                <w:szCs w:val="22"/>
                <w:lang w:eastAsia="en-US"/>
              </w:rPr>
              <w:t xml:space="preserve"> (</w:t>
            </w:r>
            <w:r>
              <w:rPr>
                <w:color w:val="auto"/>
                <w:szCs w:val="22"/>
                <w:lang w:eastAsia="en-US"/>
              </w:rPr>
              <w:t xml:space="preserve">dr. </w:t>
            </w:r>
            <w:r w:rsidRPr="00DB7397">
              <w:rPr>
                <w:color w:val="auto"/>
                <w:szCs w:val="22"/>
                <w:lang w:eastAsia="en-US"/>
              </w:rPr>
              <w:t>Frane Erčulj)</w:t>
            </w:r>
            <w:r>
              <w:rPr>
                <w:color w:val="auto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Pred. B (1. nad.)</w:t>
            </w:r>
          </w:p>
        </w:tc>
      </w:tr>
      <w:tr w:rsidR="002A093D" w:rsidRPr="00DB7397" w:rsidTr="0093370E">
        <w:tc>
          <w:tcPr>
            <w:tcW w:w="7088" w:type="dxa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18.30 - 20.00 T</w:t>
            </w:r>
            <w:r w:rsidRPr="00DB7397">
              <w:rPr>
                <w:color w:val="auto"/>
                <w:szCs w:val="22"/>
                <w:lang w:eastAsia="en-US"/>
              </w:rPr>
              <w:t xml:space="preserve">ehnika v košarki - </w:t>
            </w:r>
            <w:r w:rsidRPr="00DB7397">
              <w:rPr>
                <w:b/>
                <w:color w:val="auto"/>
                <w:szCs w:val="22"/>
                <w:lang w:eastAsia="en-US"/>
              </w:rPr>
              <w:t>teorija, video</w:t>
            </w:r>
            <w:r w:rsidRPr="00DB7397">
              <w:rPr>
                <w:color w:val="auto"/>
                <w:szCs w:val="22"/>
                <w:lang w:eastAsia="en-US"/>
              </w:rPr>
              <w:t xml:space="preserve"> (Frane Erčulj)</w:t>
            </w:r>
          </w:p>
        </w:tc>
        <w:tc>
          <w:tcPr>
            <w:tcW w:w="1701" w:type="dxa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Pred. B (1. nad.)</w:t>
            </w:r>
          </w:p>
        </w:tc>
      </w:tr>
      <w:tr w:rsidR="002A093D" w:rsidRPr="00DB7397" w:rsidTr="0093370E">
        <w:tc>
          <w:tcPr>
            <w:tcW w:w="7088" w:type="dxa"/>
            <w:shd w:val="pct12" w:color="auto" w:fill="FFFFFF"/>
          </w:tcPr>
          <w:p w:rsidR="002A093D" w:rsidRPr="00DB7397" w:rsidRDefault="002A093D" w:rsidP="00173686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b/>
                <w:color w:val="auto"/>
                <w:szCs w:val="22"/>
                <w:lang w:eastAsia="en-US"/>
              </w:rPr>
              <w:t>Sobota</w:t>
            </w:r>
            <w:r w:rsidRPr="00DB7397">
              <w:rPr>
                <w:b/>
                <w:color w:val="auto"/>
                <w:szCs w:val="22"/>
                <w:lang w:eastAsia="en-US"/>
              </w:rPr>
              <w:t xml:space="preserve">, </w:t>
            </w:r>
            <w:r w:rsidR="00173686">
              <w:rPr>
                <w:b/>
                <w:color w:val="auto"/>
                <w:szCs w:val="22"/>
                <w:lang w:eastAsia="en-US"/>
              </w:rPr>
              <w:t>19.10.</w:t>
            </w:r>
            <w:r w:rsidRPr="00DB7397">
              <w:rPr>
                <w:b/>
                <w:color w:val="auto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shd w:val="pct12" w:color="auto" w:fill="FFFFFF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</w:p>
        </w:tc>
      </w:tr>
      <w:tr w:rsidR="002A093D" w:rsidRPr="00DB7397" w:rsidTr="0093370E">
        <w:tc>
          <w:tcPr>
            <w:tcW w:w="7088" w:type="dxa"/>
          </w:tcPr>
          <w:p w:rsidR="002A093D" w:rsidRPr="00DB7397" w:rsidRDefault="002A093D" w:rsidP="0093370E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Dopoldan</w:t>
            </w:r>
          </w:p>
        </w:tc>
        <w:tc>
          <w:tcPr>
            <w:tcW w:w="1701" w:type="dxa"/>
          </w:tcPr>
          <w:p w:rsidR="002A093D" w:rsidRPr="00DB7397" w:rsidRDefault="002A093D" w:rsidP="0093370E">
            <w:pPr>
              <w:widowControl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2A093D" w:rsidRPr="00DB7397" w:rsidTr="0093370E">
        <w:tc>
          <w:tcPr>
            <w:tcW w:w="7088" w:type="dxa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9.00 - 12.15 Kondicijska priprava v košarki</w:t>
            </w:r>
            <w:r w:rsidRPr="00DB7397">
              <w:rPr>
                <w:color w:val="auto"/>
                <w:szCs w:val="22"/>
                <w:lang w:eastAsia="en-US"/>
              </w:rPr>
              <w:t xml:space="preserve"> - </w:t>
            </w:r>
            <w:r>
              <w:rPr>
                <w:b/>
                <w:color w:val="auto"/>
                <w:szCs w:val="22"/>
                <w:lang w:eastAsia="en-US"/>
              </w:rPr>
              <w:t>praktično</w:t>
            </w:r>
            <w:r w:rsidRPr="00DB7397">
              <w:rPr>
                <w:color w:val="auto"/>
                <w:szCs w:val="22"/>
                <w:lang w:eastAsia="en-US"/>
              </w:rPr>
              <w:t xml:space="preserve"> (</w:t>
            </w:r>
            <w:r>
              <w:rPr>
                <w:color w:val="auto"/>
                <w:szCs w:val="22"/>
                <w:lang w:eastAsia="en-US"/>
              </w:rPr>
              <w:t>Mitja Bračič</w:t>
            </w:r>
            <w:r w:rsidRPr="00DB7397">
              <w:rPr>
                <w:color w:val="auto"/>
                <w:szCs w:val="22"/>
                <w:lang w:eastAsia="en-US"/>
              </w:rPr>
              <w:t xml:space="preserve">) </w:t>
            </w:r>
          </w:p>
        </w:tc>
        <w:tc>
          <w:tcPr>
            <w:tcW w:w="1701" w:type="dxa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Dvorana Krn</w:t>
            </w:r>
          </w:p>
        </w:tc>
      </w:tr>
      <w:tr w:rsidR="002A093D" w:rsidRPr="00DB7397" w:rsidTr="0093370E">
        <w:tc>
          <w:tcPr>
            <w:tcW w:w="7088" w:type="dxa"/>
          </w:tcPr>
          <w:p w:rsidR="002A093D" w:rsidRPr="00DB7397" w:rsidRDefault="002A093D" w:rsidP="0093370E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Popoldan</w:t>
            </w:r>
          </w:p>
        </w:tc>
        <w:tc>
          <w:tcPr>
            <w:tcW w:w="1701" w:type="dxa"/>
          </w:tcPr>
          <w:p w:rsidR="002A093D" w:rsidRPr="00DB7397" w:rsidRDefault="002A093D" w:rsidP="0093370E">
            <w:pPr>
              <w:widowControl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2A093D" w:rsidRPr="00DB7397" w:rsidTr="0093370E">
        <w:tc>
          <w:tcPr>
            <w:tcW w:w="7088" w:type="dxa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14.00 - 16.15 Taktika napada (zahtevnejši napadi proti osebni in conski obrambi) –</w:t>
            </w:r>
            <w:r w:rsidRPr="001D0BB8">
              <w:rPr>
                <w:color w:val="auto"/>
                <w:szCs w:val="22"/>
                <w:lang w:eastAsia="en-US"/>
              </w:rPr>
              <w:t xml:space="preserve"> </w:t>
            </w:r>
            <w:r>
              <w:rPr>
                <w:b/>
                <w:color w:val="auto"/>
                <w:szCs w:val="22"/>
                <w:lang w:eastAsia="en-US"/>
              </w:rPr>
              <w:t>teorija, video</w:t>
            </w:r>
            <w:r w:rsidRPr="001D0BB8">
              <w:rPr>
                <w:b/>
                <w:color w:val="auto"/>
                <w:szCs w:val="22"/>
                <w:lang w:eastAsia="en-US"/>
              </w:rPr>
              <w:t xml:space="preserve"> </w:t>
            </w:r>
            <w:r w:rsidRPr="001D0BB8">
              <w:rPr>
                <w:color w:val="auto"/>
                <w:szCs w:val="22"/>
                <w:lang w:eastAsia="en-US"/>
              </w:rPr>
              <w:t>(</w:t>
            </w:r>
            <w:r>
              <w:rPr>
                <w:color w:val="auto"/>
                <w:szCs w:val="22"/>
                <w:lang w:eastAsia="en-US"/>
              </w:rPr>
              <w:t>Frane Erčulj</w:t>
            </w:r>
            <w:r w:rsidRPr="001D0BB8">
              <w:rPr>
                <w:color w:val="auto"/>
                <w:szCs w:val="22"/>
                <w:lang w:eastAsia="en-US"/>
              </w:rPr>
              <w:t>)</w:t>
            </w: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 xml:space="preserve">Pred. B (1. nad.) </w:t>
            </w:r>
          </w:p>
        </w:tc>
      </w:tr>
      <w:tr w:rsidR="002A093D" w:rsidRPr="00DB7397" w:rsidTr="0093370E">
        <w:tc>
          <w:tcPr>
            <w:tcW w:w="7088" w:type="dxa"/>
          </w:tcPr>
          <w:p w:rsidR="002A093D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16.30 - 18.00 Taktika obrambe (zahtevnejše obrambe proti osebni in conski obrambi) –</w:t>
            </w:r>
            <w:r w:rsidRPr="001D0BB8">
              <w:rPr>
                <w:color w:val="auto"/>
                <w:szCs w:val="22"/>
                <w:lang w:eastAsia="en-US"/>
              </w:rPr>
              <w:t xml:space="preserve"> </w:t>
            </w:r>
            <w:r>
              <w:rPr>
                <w:b/>
                <w:color w:val="auto"/>
                <w:szCs w:val="22"/>
                <w:lang w:eastAsia="en-US"/>
              </w:rPr>
              <w:t>teorija, video</w:t>
            </w:r>
            <w:r w:rsidRPr="001D0BB8">
              <w:rPr>
                <w:b/>
                <w:color w:val="auto"/>
                <w:szCs w:val="22"/>
                <w:lang w:eastAsia="en-US"/>
              </w:rPr>
              <w:t xml:space="preserve"> </w:t>
            </w:r>
            <w:r w:rsidRPr="001D0BB8">
              <w:rPr>
                <w:color w:val="auto"/>
                <w:szCs w:val="22"/>
                <w:lang w:eastAsia="en-US"/>
              </w:rPr>
              <w:t>(</w:t>
            </w:r>
            <w:r>
              <w:rPr>
                <w:color w:val="auto"/>
                <w:szCs w:val="22"/>
                <w:lang w:eastAsia="en-US"/>
              </w:rPr>
              <w:t>Frane Erčulj</w:t>
            </w:r>
            <w:r w:rsidRPr="001D0BB8">
              <w:rPr>
                <w:color w:val="auto"/>
                <w:szCs w:val="22"/>
                <w:lang w:eastAsia="en-US"/>
              </w:rPr>
              <w:t>)</w:t>
            </w: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2A093D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Pred. B (1. nad.)</w:t>
            </w:r>
          </w:p>
        </w:tc>
      </w:tr>
      <w:tr w:rsidR="002A093D" w:rsidRPr="00DB7397" w:rsidTr="0093370E">
        <w:tc>
          <w:tcPr>
            <w:tcW w:w="7088" w:type="dxa"/>
            <w:tcBorders>
              <w:top w:val="single" w:sz="6" w:space="0" w:color="auto"/>
              <w:bottom w:val="single" w:sz="4" w:space="0" w:color="auto"/>
            </w:tcBorders>
            <w:shd w:val="pct12" w:color="auto" w:fill="FFFFFF"/>
          </w:tcPr>
          <w:p w:rsidR="002A093D" w:rsidRPr="00DB7397" w:rsidRDefault="002A093D" w:rsidP="00173686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b/>
                <w:color w:val="auto"/>
                <w:szCs w:val="22"/>
                <w:lang w:eastAsia="en-US"/>
              </w:rPr>
              <w:t xml:space="preserve">Nedelja, </w:t>
            </w:r>
            <w:r w:rsidR="00173686">
              <w:rPr>
                <w:b/>
                <w:color w:val="auto"/>
                <w:szCs w:val="22"/>
                <w:lang w:eastAsia="en-US"/>
              </w:rPr>
              <w:t>20.10.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shd w:val="pct12" w:color="auto" w:fill="FFFFFF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</w:p>
        </w:tc>
      </w:tr>
      <w:tr w:rsidR="002A093D" w:rsidRPr="00DB7397" w:rsidTr="0093370E">
        <w:tc>
          <w:tcPr>
            <w:tcW w:w="7088" w:type="dxa"/>
          </w:tcPr>
          <w:p w:rsidR="002A093D" w:rsidRPr="00DB7397" w:rsidRDefault="002A093D" w:rsidP="0093370E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Dopoldan</w:t>
            </w:r>
          </w:p>
        </w:tc>
        <w:tc>
          <w:tcPr>
            <w:tcW w:w="1701" w:type="dxa"/>
          </w:tcPr>
          <w:p w:rsidR="002A093D" w:rsidRPr="00DB7397" w:rsidRDefault="002A093D" w:rsidP="0093370E">
            <w:pPr>
              <w:widowControl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2A093D" w:rsidRPr="00DB7397" w:rsidTr="0093370E">
        <w:tc>
          <w:tcPr>
            <w:tcW w:w="7088" w:type="dxa"/>
            <w:tcBorders>
              <w:bottom w:val="single" w:sz="6" w:space="0" w:color="auto"/>
            </w:tcBorders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9</w:t>
            </w:r>
            <w:r w:rsidRPr="00DB7397">
              <w:rPr>
                <w:color w:val="auto"/>
                <w:szCs w:val="22"/>
                <w:lang w:eastAsia="en-US"/>
              </w:rPr>
              <w:t>.</w:t>
            </w:r>
            <w:r>
              <w:rPr>
                <w:color w:val="auto"/>
                <w:szCs w:val="22"/>
                <w:lang w:eastAsia="en-US"/>
              </w:rPr>
              <w:t>00</w:t>
            </w: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>
              <w:rPr>
                <w:color w:val="auto"/>
                <w:szCs w:val="22"/>
                <w:lang w:eastAsia="en-US"/>
              </w:rPr>
              <w:t>–</w:t>
            </w:r>
            <w:r w:rsidRPr="00DB7397">
              <w:rPr>
                <w:color w:val="auto"/>
                <w:szCs w:val="22"/>
                <w:lang w:eastAsia="en-US"/>
              </w:rPr>
              <w:t xml:space="preserve"> 1</w:t>
            </w:r>
            <w:r>
              <w:rPr>
                <w:color w:val="auto"/>
                <w:szCs w:val="22"/>
                <w:lang w:eastAsia="en-US"/>
              </w:rPr>
              <w:t>1.30</w:t>
            </w:r>
            <w:r w:rsidRPr="00DB7397">
              <w:rPr>
                <w:color w:val="auto"/>
                <w:szCs w:val="22"/>
                <w:lang w:eastAsia="en-US"/>
              </w:rPr>
              <w:t xml:space="preserve">  </w:t>
            </w:r>
            <w:r>
              <w:rPr>
                <w:color w:val="auto"/>
                <w:szCs w:val="22"/>
                <w:lang w:eastAsia="en-US"/>
              </w:rPr>
              <w:t>Conske in kombinirane obrambe</w:t>
            </w:r>
            <w:r w:rsidRPr="00DB7397">
              <w:rPr>
                <w:color w:val="auto"/>
                <w:szCs w:val="22"/>
                <w:lang w:eastAsia="en-US"/>
              </w:rPr>
              <w:t xml:space="preserve"> - </w:t>
            </w:r>
            <w:r w:rsidRPr="00DB7397">
              <w:rPr>
                <w:b/>
                <w:color w:val="auto"/>
                <w:szCs w:val="22"/>
                <w:lang w:eastAsia="en-US"/>
              </w:rPr>
              <w:t>praktično</w:t>
            </w:r>
            <w:r>
              <w:rPr>
                <w:color w:val="auto"/>
                <w:szCs w:val="22"/>
                <w:lang w:eastAsia="en-US"/>
              </w:rPr>
              <w:t xml:space="preserve"> (Mario Gerjević)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A093D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Dvorana Krn</w:t>
            </w:r>
          </w:p>
        </w:tc>
      </w:tr>
      <w:tr w:rsidR="002A093D" w:rsidRPr="00DB7397" w:rsidTr="0093370E">
        <w:tc>
          <w:tcPr>
            <w:tcW w:w="7088" w:type="dxa"/>
            <w:tcBorders>
              <w:bottom w:val="single" w:sz="6" w:space="0" w:color="auto"/>
            </w:tcBorders>
          </w:tcPr>
          <w:p w:rsidR="002A093D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11.45 – 13.15 Napadi proti conskim in kombiniranim obrambam</w:t>
            </w:r>
            <w:r w:rsidRPr="00DB7397">
              <w:rPr>
                <w:color w:val="auto"/>
                <w:szCs w:val="22"/>
                <w:lang w:eastAsia="en-US"/>
              </w:rPr>
              <w:t xml:space="preserve"> - </w:t>
            </w:r>
            <w:r w:rsidRPr="00DB7397">
              <w:rPr>
                <w:b/>
                <w:color w:val="auto"/>
                <w:szCs w:val="22"/>
                <w:lang w:eastAsia="en-US"/>
              </w:rPr>
              <w:t>praktično</w:t>
            </w:r>
            <w:r>
              <w:rPr>
                <w:color w:val="auto"/>
                <w:szCs w:val="22"/>
                <w:lang w:eastAsia="en-US"/>
              </w:rPr>
              <w:t xml:space="preserve"> (Mario Gerjević)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A093D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Dvorana Krn</w:t>
            </w:r>
          </w:p>
        </w:tc>
      </w:tr>
      <w:tr w:rsidR="002A093D" w:rsidRPr="00DB7397" w:rsidTr="0093370E">
        <w:tc>
          <w:tcPr>
            <w:tcW w:w="7088" w:type="dxa"/>
            <w:tcBorders>
              <w:top w:val="single" w:sz="6" w:space="0" w:color="auto"/>
              <w:bottom w:val="single" w:sz="6" w:space="0" w:color="auto"/>
            </w:tcBorders>
          </w:tcPr>
          <w:p w:rsidR="002A093D" w:rsidRPr="00DB7397" w:rsidRDefault="002A093D" w:rsidP="0093370E">
            <w:pPr>
              <w:keepNext/>
              <w:widowControl/>
              <w:outlineLvl w:val="0"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 xml:space="preserve">Popoldan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</w:p>
        </w:tc>
      </w:tr>
      <w:tr w:rsidR="002A093D" w:rsidRPr="00DB7397" w:rsidTr="0093370E">
        <w:tc>
          <w:tcPr>
            <w:tcW w:w="7088" w:type="dxa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 xml:space="preserve"> 15.00 - 18.15</w:t>
            </w: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>
              <w:rPr>
                <w:color w:val="auto"/>
                <w:szCs w:val="22"/>
                <w:lang w:eastAsia="en-US"/>
              </w:rPr>
              <w:t>Osebne in osebne presing obrambe</w:t>
            </w: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>
              <w:rPr>
                <w:color w:val="auto"/>
                <w:szCs w:val="22"/>
                <w:lang w:eastAsia="en-US"/>
              </w:rPr>
              <w:t>–</w:t>
            </w: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 w:rsidRPr="00DB7397">
              <w:rPr>
                <w:b/>
                <w:color w:val="auto"/>
                <w:szCs w:val="22"/>
                <w:lang w:eastAsia="en-US"/>
              </w:rPr>
              <w:t>praktično</w:t>
            </w:r>
            <w:r>
              <w:rPr>
                <w:b/>
                <w:color w:val="auto"/>
                <w:szCs w:val="22"/>
                <w:lang w:eastAsia="en-US"/>
              </w:rPr>
              <w:t xml:space="preserve"> </w:t>
            </w:r>
            <w:r w:rsidRPr="00207621">
              <w:rPr>
                <w:color w:val="auto"/>
                <w:szCs w:val="22"/>
                <w:lang w:eastAsia="en-US"/>
              </w:rPr>
              <w:t>(Sašo Sekulič)</w:t>
            </w:r>
          </w:p>
        </w:tc>
        <w:tc>
          <w:tcPr>
            <w:tcW w:w="1701" w:type="dxa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Dvorana Krn</w:t>
            </w:r>
          </w:p>
        </w:tc>
      </w:tr>
    </w:tbl>
    <w:p w:rsidR="002A093D" w:rsidRPr="0023427D" w:rsidRDefault="002A093D" w:rsidP="002A093D">
      <w:pPr>
        <w:widowControl/>
        <w:rPr>
          <w:color w:val="auto"/>
          <w:sz w:val="16"/>
          <w:szCs w:val="16"/>
          <w:lang w:eastAsia="en-US"/>
        </w:rPr>
      </w:pPr>
    </w:p>
    <w:p w:rsidR="002A093D" w:rsidRPr="00B376EE" w:rsidRDefault="002A093D" w:rsidP="002A093D">
      <w:pPr>
        <w:widowControl/>
        <w:rPr>
          <w:b/>
          <w:color w:val="auto"/>
          <w:szCs w:val="22"/>
          <w:lang w:eastAsia="en-US"/>
        </w:rPr>
      </w:pPr>
      <w:r w:rsidRPr="00C77C5C">
        <w:rPr>
          <w:b/>
          <w:color w:val="auto"/>
          <w:szCs w:val="22"/>
          <w:lang w:eastAsia="en-US"/>
        </w:rPr>
        <w:t>2. del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701"/>
      </w:tblGrid>
      <w:tr w:rsidR="002A093D" w:rsidRPr="00DB7397" w:rsidTr="0093370E">
        <w:tc>
          <w:tcPr>
            <w:tcW w:w="7088" w:type="dxa"/>
            <w:tcBorders>
              <w:bottom w:val="single" w:sz="6" w:space="0" w:color="auto"/>
            </w:tcBorders>
            <w:shd w:val="pct12" w:color="auto" w:fill="FFFFFF"/>
          </w:tcPr>
          <w:p w:rsidR="002A093D" w:rsidRPr="007278C3" w:rsidRDefault="002A093D" w:rsidP="00173686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 xml:space="preserve">Petek, </w:t>
            </w:r>
            <w:r w:rsidR="00173686">
              <w:rPr>
                <w:b/>
                <w:color w:val="auto"/>
                <w:szCs w:val="22"/>
                <w:lang w:eastAsia="en-US"/>
              </w:rPr>
              <w:t>25.10.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pct12" w:color="auto" w:fill="FFFFFF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 w:rsidRPr="00765FD8">
              <w:rPr>
                <w:b/>
                <w:color w:val="auto"/>
                <w:szCs w:val="22"/>
                <w:lang w:eastAsia="en-US"/>
              </w:rPr>
              <w:t>prostor</w:t>
            </w:r>
          </w:p>
        </w:tc>
      </w:tr>
      <w:tr w:rsidR="002A093D" w:rsidRPr="00DB7397" w:rsidTr="0093370E">
        <w:tc>
          <w:tcPr>
            <w:tcW w:w="7088" w:type="dxa"/>
            <w:shd w:val="clear" w:color="auto" w:fill="FFFFFF"/>
          </w:tcPr>
          <w:p w:rsidR="002A093D" w:rsidRPr="00DB7397" w:rsidRDefault="002A093D" w:rsidP="0093370E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Popoldan</w:t>
            </w:r>
          </w:p>
        </w:tc>
        <w:tc>
          <w:tcPr>
            <w:tcW w:w="1701" w:type="dxa"/>
            <w:shd w:val="clear" w:color="auto" w:fill="FFFFFF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</w:p>
        </w:tc>
      </w:tr>
      <w:tr w:rsidR="002A093D" w:rsidRPr="00DB7397" w:rsidTr="0093370E">
        <w:tc>
          <w:tcPr>
            <w:tcW w:w="7088" w:type="dxa"/>
            <w:shd w:val="clear" w:color="auto" w:fill="FFFFFF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16.00 - 16:45 P</w:t>
            </w:r>
            <w:r w:rsidRPr="00291B51">
              <w:rPr>
                <w:color w:val="auto"/>
                <w:szCs w:val="22"/>
                <w:lang w:eastAsia="en-US"/>
              </w:rPr>
              <w:t xml:space="preserve">roblemi </w:t>
            </w:r>
            <w:r>
              <w:rPr>
                <w:color w:val="auto"/>
                <w:szCs w:val="22"/>
                <w:lang w:eastAsia="en-US"/>
              </w:rPr>
              <w:t xml:space="preserve">selekcioniranja </w:t>
            </w:r>
            <w:r w:rsidRPr="00291B51">
              <w:rPr>
                <w:color w:val="auto"/>
                <w:szCs w:val="22"/>
                <w:lang w:eastAsia="en-US"/>
              </w:rPr>
              <w:t>na nacionalni in klubski ravni</w:t>
            </w:r>
            <w:r>
              <w:rPr>
                <w:color w:val="auto"/>
                <w:szCs w:val="22"/>
                <w:lang w:eastAsia="en-US"/>
              </w:rPr>
              <w:t xml:space="preserve"> </w:t>
            </w:r>
            <w:r>
              <w:rPr>
                <w:b/>
                <w:color w:val="auto"/>
                <w:szCs w:val="22"/>
                <w:lang w:eastAsia="en-US"/>
              </w:rPr>
              <w:t>–</w:t>
            </w:r>
            <w:r w:rsidRPr="00ED1C15">
              <w:rPr>
                <w:b/>
                <w:color w:val="auto"/>
                <w:szCs w:val="22"/>
                <w:lang w:eastAsia="en-US"/>
              </w:rPr>
              <w:t xml:space="preserve"> teorija</w:t>
            </w:r>
            <w:r>
              <w:rPr>
                <w:b/>
                <w:color w:val="auto"/>
                <w:szCs w:val="22"/>
                <w:lang w:eastAsia="en-US"/>
              </w:rPr>
              <w:t xml:space="preserve"> </w:t>
            </w:r>
            <w:r w:rsidRPr="00DB7397">
              <w:rPr>
                <w:color w:val="auto"/>
                <w:szCs w:val="22"/>
                <w:lang w:eastAsia="en-US"/>
              </w:rPr>
              <w:t>(</w:t>
            </w:r>
            <w:r>
              <w:rPr>
                <w:color w:val="auto"/>
                <w:szCs w:val="22"/>
                <w:lang w:eastAsia="en-US"/>
              </w:rPr>
              <w:t>Tone Krump</w:t>
            </w:r>
            <w:r w:rsidRPr="00DB7397">
              <w:rPr>
                <w:color w:val="auto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Pred. B (1. nad.</w:t>
            </w:r>
            <w:r w:rsidRPr="00433AE8">
              <w:rPr>
                <w:color w:val="auto"/>
                <w:szCs w:val="22"/>
                <w:lang w:eastAsia="en-US"/>
              </w:rPr>
              <w:t>)</w:t>
            </w:r>
          </w:p>
        </w:tc>
      </w:tr>
      <w:tr w:rsidR="002A093D" w:rsidRPr="00DB7397" w:rsidTr="0093370E">
        <w:tc>
          <w:tcPr>
            <w:tcW w:w="7088" w:type="dxa"/>
            <w:shd w:val="clear" w:color="auto" w:fill="FFFFFF"/>
          </w:tcPr>
          <w:p w:rsidR="002A093D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 xml:space="preserve">16.45 - 17:30 </w:t>
            </w:r>
            <w:r w:rsidRPr="00291B51">
              <w:rPr>
                <w:color w:val="auto"/>
                <w:szCs w:val="22"/>
                <w:lang w:eastAsia="en-US"/>
              </w:rPr>
              <w:t xml:space="preserve">Kolektivna taktika </w:t>
            </w:r>
            <w:r>
              <w:rPr>
                <w:color w:val="auto"/>
                <w:szCs w:val="22"/>
                <w:lang w:eastAsia="en-US"/>
              </w:rPr>
              <w:t>in napadalni sistem</w:t>
            </w:r>
            <w:r w:rsidRPr="00291B51">
              <w:rPr>
                <w:color w:val="auto"/>
                <w:szCs w:val="22"/>
                <w:lang w:eastAsia="en-US"/>
              </w:rPr>
              <w:t xml:space="preserve"> 2-1-2 (kontinuirani napad proti osebni obrambi</w:t>
            </w:r>
            <w:r>
              <w:rPr>
                <w:color w:val="auto"/>
                <w:szCs w:val="22"/>
                <w:lang w:eastAsia="en-US"/>
              </w:rPr>
              <w:t>)</w:t>
            </w:r>
            <w:r w:rsidRPr="00291B51">
              <w:rPr>
                <w:color w:val="auto"/>
                <w:szCs w:val="22"/>
                <w:lang w:eastAsia="en-US"/>
              </w:rPr>
              <w:t xml:space="preserve"> </w:t>
            </w:r>
            <w:r>
              <w:rPr>
                <w:color w:val="auto"/>
                <w:szCs w:val="22"/>
                <w:lang w:eastAsia="en-US"/>
              </w:rPr>
              <w:t xml:space="preserve">– </w:t>
            </w:r>
            <w:r w:rsidRPr="00ED1C15">
              <w:rPr>
                <w:b/>
                <w:color w:val="auto"/>
                <w:szCs w:val="22"/>
                <w:lang w:eastAsia="en-US"/>
              </w:rPr>
              <w:t>teorija</w:t>
            </w:r>
            <w:r>
              <w:rPr>
                <w:color w:val="auto"/>
                <w:szCs w:val="22"/>
                <w:lang w:eastAsia="en-US"/>
              </w:rPr>
              <w:t xml:space="preserve"> </w:t>
            </w:r>
            <w:r w:rsidRPr="00DB7397">
              <w:rPr>
                <w:color w:val="auto"/>
                <w:szCs w:val="22"/>
                <w:lang w:eastAsia="en-US"/>
              </w:rPr>
              <w:t>(</w:t>
            </w:r>
            <w:r>
              <w:rPr>
                <w:color w:val="auto"/>
                <w:szCs w:val="22"/>
                <w:lang w:eastAsia="en-US"/>
              </w:rPr>
              <w:t>Tone Krump</w:t>
            </w:r>
            <w:r w:rsidRPr="00DB7397">
              <w:rPr>
                <w:color w:val="auto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:rsidR="002A093D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Pred. B (1. nad.</w:t>
            </w:r>
            <w:r w:rsidRPr="00433AE8">
              <w:rPr>
                <w:color w:val="auto"/>
                <w:szCs w:val="22"/>
                <w:lang w:eastAsia="en-US"/>
              </w:rPr>
              <w:t>)</w:t>
            </w:r>
          </w:p>
        </w:tc>
      </w:tr>
      <w:tr w:rsidR="002A093D" w:rsidRPr="00DB7397" w:rsidTr="0093370E">
        <w:tc>
          <w:tcPr>
            <w:tcW w:w="7088" w:type="dxa"/>
            <w:shd w:val="clear" w:color="auto" w:fill="FFFFFF"/>
          </w:tcPr>
          <w:p w:rsidR="002A093D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 xml:space="preserve">18.00 - 20:15 </w:t>
            </w:r>
            <w:r w:rsidRPr="00291B51">
              <w:rPr>
                <w:color w:val="auto"/>
                <w:szCs w:val="22"/>
                <w:lang w:eastAsia="en-US"/>
              </w:rPr>
              <w:t xml:space="preserve">Kolektivna taktika </w:t>
            </w:r>
            <w:r>
              <w:rPr>
                <w:color w:val="auto"/>
                <w:szCs w:val="22"/>
                <w:lang w:eastAsia="en-US"/>
              </w:rPr>
              <w:t>in napadalni sistem</w:t>
            </w:r>
            <w:r w:rsidRPr="00291B51">
              <w:rPr>
                <w:color w:val="auto"/>
                <w:szCs w:val="22"/>
                <w:lang w:eastAsia="en-US"/>
              </w:rPr>
              <w:t xml:space="preserve"> 2-1-2 </w:t>
            </w:r>
            <w:r w:rsidRPr="00DB7397">
              <w:rPr>
                <w:color w:val="auto"/>
                <w:szCs w:val="22"/>
                <w:lang w:eastAsia="en-US"/>
              </w:rPr>
              <w:t xml:space="preserve">- </w:t>
            </w:r>
            <w:r w:rsidRPr="00DB7397">
              <w:rPr>
                <w:b/>
                <w:color w:val="auto"/>
                <w:szCs w:val="22"/>
                <w:lang w:eastAsia="en-US"/>
              </w:rPr>
              <w:t>praktično</w:t>
            </w:r>
            <w:r w:rsidRPr="00DB7397">
              <w:rPr>
                <w:color w:val="auto"/>
                <w:szCs w:val="22"/>
                <w:lang w:eastAsia="en-US"/>
              </w:rPr>
              <w:t xml:space="preserve"> (</w:t>
            </w:r>
            <w:r>
              <w:rPr>
                <w:color w:val="auto"/>
                <w:szCs w:val="22"/>
                <w:lang w:eastAsia="en-US"/>
              </w:rPr>
              <w:t>Tone Krump</w:t>
            </w:r>
            <w:r w:rsidRPr="00DB7397">
              <w:rPr>
                <w:color w:val="auto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:rsidR="002A093D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Dvorana Krn</w:t>
            </w:r>
          </w:p>
        </w:tc>
      </w:tr>
      <w:tr w:rsidR="002A093D" w:rsidRPr="00DB7397" w:rsidTr="0093370E">
        <w:tc>
          <w:tcPr>
            <w:tcW w:w="7088" w:type="dxa"/>
            <w:shd w:val="pct12" w:color="auto" w:fill="FFFFFF"/>
          </w:tcPr>
          <w:p w:rsidR="002A093D" w:rsidRPr="007278C3" w:rsidRDefault="002A093D" w:rsidP="00173686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>
              <w:rPr>
                <w:b/>
                <w:color w:val="auto"/>
                <w:szCs w:val="22"/>
                <w:lang w:eastAsia="en-US"/>
              </w:rPr>
              <w:t xml:space="preserve">Sobota, </w:t>
            </w:r>
            <w:r w:rsidR="00173686">
              <w:rPr>
                <w:b/>
                <w:color w:val="auto"/>
                <w:szCs w:val="22"/>
                <w:lang w:eastAsia="en-US"/>
              </w:rPr>
              <w:t>26.10.</w:t>
            </w:r>
          </w:p>
        </w:tc>
        <w:tc>
          <w:tcPr>
            <w:tcW w:w="1701" w:type="dxa"/>
            <w:shd w:val="pct12" w:color="auto" w:fill="FFFFFF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</w:p>
        </w:tc>
      </w:tr>
      <w:tr w:rsidR="002A093D" w:rsidRPr="00DB7397" w:rsidTr="0093370E">
        <w:tc>
          <w:tcPr>
            <w:tcW w:w="7088" w:type="dxa"/>
          </w:tcPr>
          <w:p w:rsidR="002A093D" w:rsidRPr="00DB7397" w:rsidRDefault="002A093D" w:rsidP="0093370E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Dopoldan</w:t>
            </w:r>
          </w:p>
        </w:tc>
        <w:tc>
          <w:tcPr>
            <w:tcW w:w="1701" w:type="dxa"/>
          </w:tcPr>
          <w:p w:rsidR="002A093D" w:rsidRPr="00DB7397" w:rsidRDefault="002A093D" w:rsidP="0093370E">
            <w:pPr>
              <w:widowControl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2A093D" w:rsidRPr="00DB7397" w:rsidTr="0093370E">
        <w:tc>
          <w:tcPr>
            <w:tcW w:w="7088" w:type="dxa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>
              <w:rPr>
                <w:color w:val="auto"/>
                <w:szCs w:val="22"/>
                <w:lang w:eastAsia="en-US"/>
              </w:rPr>
              <w:t>9</w:t>
            </w:r>
            <w:r w:rsidRPr="00DB7397">
              <w:rPr>
                <w:color w:val="auto"/>
                <w:szCs w:val="22"/>
                <w:lang w:eastAsia="en-US"/>
              </w:rPr>
              <w:t>.</w:t>
            </w:r>
            <w:r>
              <w:rPr>
                <w:color w:val="auto"/>
                <w:szCs w:val="22"/>
                <w:lang w:eastAsia="en-US"/>
              </w:rPr>
              <w:t>0</w:t>
            </w:r>
            <w:r w:rsidRPr="00DB7397">
              <w:rPr>
                <w:color w:val="auto"/>
                <w:szCs w:val="22"/>
                <w:lang w:eastAsia="en-US"/>
              </w:rPr>
              <w:t xml:space="preserve">0 </w:t>
            </w:r>
            <w:r>
              <w:rPr>
                <w:color w:val="auto"/>
                <w:szCs w:val="22"/>
                <w:lang w:eastAsia="en-US"/>
              </w:rPr>
              <w:t>-</w:t>
            </w:r>
            <w:r w:rsidRPr="00DB7397">
              <w:rPr>
                <w:color w:val="auto"/>
                <w:szCs w:val="22"/>
                <w:lang w:eastAsia="en-US"/>
              </w:rPr>
              <w:t xml:space="preserve"> 1</w:t>
            </w:r>
            <w:r>
              <w:rPr>
                <w:color w:val="auto"/>
                <w:szCs w:val="22"/>
                <w:lang w:eastAsia="en-US"/>
              </w:rPr>
              <w:t>2.15</w:t>
            </w: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 w:rsidRPr="00291B51">
              <w:rPr>
                <w:color w:val="auto"/>
                <w:szCs w:val="22"/>
                <w:lang w:eastAsia="en-US"/>
              </w:rPr>
              <w:t xml:space="preserve">Kolektivna taktika </w:t>
            </w:r>
            <w:r>
              <w:rPr>
                <w:color w:val="auto"/>
                <w:szCs w:val="22"/>
                <w:lang w:eastAsia="en-US"/>
              </w:rPr>
              <w:t>in napadalni sistem</w:t>
            </w:r>
            <w:r w:rsidRPr="00291B51">
              <w:rPr>
                <w:color w:val="auto"/>
                <w:szCs w:val="22"/>
                <w:lang w:eastAsia="en-US"/>
              </w:rPr>
              <w:t xml:space="preserve"> 2-1-2 (kontinuirani napad proti osebni obrambi </w:t>
            </w:r>
            <w:r w:rsidRPr="00DB7397">
              <w:rPr>
                <w:color w:val="auto"/>
                <w:szCs w:val="22"/>
                <w:lang w:eastAsia="en-US"/>
              </w:rPr>
              <w:t xml:space="preserve">- </w:t>
            </w:r>
            <w:r w:rsidRPr="00DB7397">
              <w:rPr>
                <w:b/>
                <w:color w:val="auto"/>
                <w:szCs w:val="22"/>
                <w:lang w:eastAsia="en-US"/>
              </w:rPr>
              <w:t>praktično</w:t>
            </w:r>
            <w:r w:rsidRPr="00DB7397">
              <w:rPr>
                <w:color w:val="auto"/>
                <w:szCs w:val="22"/>
                <w:lang w:eastAsia="en-US"/>
              </w:rPr>
              <w:t xml:space="preserve"> (</w:t>
            </w:r>
            <w:r>
              <w:rPr>
                <w:color w:val="auto"/>
                <w:szCs w:val="22"/>
                <w:lang w:eastAsia="en-US"/>
              </w:rPr>
              <w:t>Tone Krump</w:t>
            </w:r>
            <w:r w:rsidRPr="00DB7397">
              <w:rPr>
                <w:color w:val="auto"/>
                <w:szCs w:val="22"/>
                <w:lang w:eastAsia="en-US"/>
              </w:rPr>
              <w:t>)</w:t>
            </w:r>
          </w:p>
        </w:tc>
        <w:tc>
          <w:tcPr>
            <w:tcW w:w="1701" w:type="dxa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Dvorana Krn</w:t>
            </w:r>
          </w:p>
        </w:tc>
      </w:tr>
      <w:tr w:rsidR="002A093D" w:rsidRPr="00DB7397" w:rsidTr="0093370E">
        <w:tc>
          <w:tcPr>
            <w:tcW w:w="7088" w:type="dxa"/>
            <w:tcBorders>
              <w:bottom w:val="single" w:sz="6" w:space="0" w:color="auto"/>
            </w:tcBorders>
          </w:tcPr>
          <w:p w:rsidR="002A093D" w:rsidRPr="00DB7397" w:rsidRDefault="002A093D" w:rsidP="0093370E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>
              <w:rPr>
                <w:b/>
                <w:color w:val="auto"/>
                <w:szCs w:val="22"/>
                <w:lang w:eastAsia="en-US"/>
              </w:rPr>
              <w:t>P</w:t>
            </w:r>
            <w:r w:rsidRPr="00DB7397">
              <w:rPr>
                <w:b/>
                <w:color w:val="auto"/>
                <w:szCs w:val="22"/>
                <w:lang w:eastAsia="en-US"/>
              </w:rPr>
              <w:t>opoldan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A093D" w:rsidRPr="00DB7397" w:rsidRDefault="002A093D" w:rsidP="0093370E">
            <w:pPr>
              <w:widowControl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2A093D" w:rsidRPr="00DB7397" w:rsidTr="0093370E">
        <w:tc>
          <w:tcPr>
            <w:tcW w:w="7088" w:type="dxa"/>
            <w:tcBorders>
              <w:bottom w:val="single" w:sz="6" w:space="0" w:color="auto"/>
            </w:tcBorders>
          </w:tcPr>
          <w:p w:rsidR="002A093D" w:rsidRPr="00DB7397" w:rsidRDefault="002A093D" w:rsidP="0093370E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>1</w:t>
            </w:r>
            <w:r>
              <w:rPr>
                <w:color w:val="auto"/>
                <w:szCs w:val="22"/>
                <w:lang w:eastAsia="en-US"/>
              </w:rPr>
              <w:t>4.00</w:t>
            </w:r>
            <w:r w:rsidRPr="00DB7397">
              <w:rPr>
                <w:color w:val="auto"/>
                <w:szCs w:val="22"/>
                <w:lang w:eastAsia="en-US"/>
              </w:rPr>
              <w:t xml:space="preserve"> - </w:t>
            </w:r>
            <w:r>
              <w:rPr>
                <w:color w:val="auto"/>
                <w:szCs w:val="22"/>
                <w:lang w:eastAsia="en-US"/>
              </w:rPr>
              <w:t xml:space="preserve">18.15 </w:t>
            </w:r>
            <w:r w:rsidRPr="00291B51">
              <w:rPr>
                <w:color w:val="auto"/>
                <w:szCs w:val="22"/>
                <w:lang w:eastAsia="en-US"/>
              </w:rPr>
              <w:t xml:space="preserve">Individualna tehnika in taktika v </w:t>
            </w:r>
            <w:r>
              <w:rPr>
                <w:color w:val="auto"/>
                <w:szCs w:val="22"/>
                <w:lang w:eastAsia="en-US"/>
              </w:rPr>
              <w:t xml:space="preserve">kontekstu napadalnega </w:t>
            </w:r>
            <w:r w:rsidRPr="00291B51">
              <w:rPr>
                <w:color w:val="auto"/>
                <w:szCs w:val="22"/>
                <w:lang w:eastAsia="en-US"/>
              </w:rPr>
              <w:t>sistema 2-1-2</w:t>
            </w:r>
            <w:r>
              <w:rPr>
                <w:color w:val="auto"/>
                <w:szCs w:val="22"/>
                <w:lang w:eastAsia="en-US"/>
              </w:rPr>
              <w:t xml:space="preserve"> </w:t>
            </w:r>
            <w:r w:rsidRPr="00DB7397">
              <w:rPr>
                <w:color w:val="auto"/>
                <w:szCs w:val="22"/>
                <w:lang w:eastAsia="en-US"/>
              </w:rPr>
              <w:t xml:space="preserve">- </w:t>
            </w:r>
            <w:r w:rsidRPr="00DB7397">
              <w:rPr>
                <w:b/>
                <w:color w:val="auto"/>
                <w:szCs w:val="22"/>
                <w:lang w:eastAsia="en-US"/>
              </w:rPr>
              <w:t>praktično</w:t>
            </w:r>
            <w:r w:rsidRPr="00DB7397">
              <w:rPr>
                <w:color w:val="auto"/>
                <w:szCs w:val="22"/>
                <w:lang w:eastAsia="en-US"/>
              </w:rPr>
              <w:t xml:space="preserve"> (</w:t>
            </w:r>
            <w:r>
              <w:rPr>
                <w:color w:val="auto"/>
                <w:szCs w:val="22"/>
                <w:lang w:eastAsia="en-US"/>
              </w:rPr>
              <w:t>Tone Krump</w:t>
            </w:r>
            <w:r w:rsidRPr="00DB7397">
              <w:rPr>
                <w:color w:val="auto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A093D" w:rsidRPr="007278C3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Dvorana Krn</w:t>
            </w:r>
          </w:p>
        </w:tc>
      </w:tr>
      <w:tr w:rsidR="002A093D" w:rsidRPr="00DB7397" w:rsidTr="0093370E">
        <w:tc>
          <w:tcPr>
            <w:tcW w:w="7088" w:type="dxa"/>
            <w:shd w:val="pct12" w:color="auto" w:fill="auto"/>
          </w:tcPr>
          <w:p w:rsidR="002A093D" w:rsidRPr="00DB7397" w:rsidRDefault="002A093D" w:rsidP="00173686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b/>
                <w:color w:val="auto"/>
                <w:szCs w:val="22"/>
                <w:lang w:eastAsia="en-US"/>
              </w:rPr>
              <w:t xml:space="preserve">Nedelja, </w:t>
            </w:r>
            <w:r w:rsidR="00173686">
              <w:rPr>
                <w:b/>
                <w:color w:val="auto"/>
                <w:szCs w:val="22"/>
                <w:lang w:eastAsia="en-US"/>
              </w:rPr>
              <w:t>27.10.</w:t>
            </w:r>
          </w:p>
        </w:tc>
        <w:tc>
          <w:tcPr>
            <w:tcW w:w="1701" w:type="dxa"/>
            <w:shd w:val="pct12" w:color="auto" w:fill="auto"/>
          </w:tcPr>
          <w:p w:rsidR="002A093D" w:rsidRPr="00433AE8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</w:p>
        </w:tc>
      </w:tr>
      <w:tr w:rsidR="002A093D" w:rsidRPr="00DB7397" w:rsidTr="0093370E">
        <w:tc>
          <w:tcPr>
            <w:tcW w:w="7088" w:type="dxa"/>
          </w:tcPr>
          <w:p w:rsidR="002A093D" w:rsidRPr="00DB7397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9.00</w:t>
            </w:r>
            <w:r w:rsidRPr="00DB7397">
              <w:rPr>
                <w:color w:val="auto"/>
                <w:szCs w:val="22"/>
                <w:lang w:eastAsia="en-US"/>
              </w:rPr>
              <w:t xml:space="preserve"> - </w:t>
            </w:r>
            <w:r>
              <w:rPr>
                <w:color w:val="auto"/>
                <w:szCs w:val="22"/>
                <w:lang w:eastAsia="en-US"/>
              </w:rPr>
              <w:t>9.45</w:t>
            </w: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>
              <w:rPr>
                <w:color w:val="auto"/>
                <w:szCs w:val="22"/>
                <w:lang w:eastAsia="en-US"/>
              </w:rPr>
              <w:t xml:space="preserve">Ciklizacija v košarki – </w:t>
            </w:r>
            <w:r w:rsidRPr="00207621">
              <w:rPr>
                <w:b/>
                <w:color w:val="auto"/>
                <w:szCs w:val="22"/>
                <w:lang w:eastAsia="en-US"/>
              </w:rPr>
              <w:t>teorija</w:t>
            </w:r>
            <w:r>
              <w:rPr>
                <w:color w:val="auto"/>
                <w:szCs w:val="22"/>
                <w:lang w:eastAsia="en-US"/>
              </w:rPr>
              <w:t xml:space="preserve"> (Frane Erčulj)</w:t>
            </w:r>
          </w:p>
        </w:tc>
        <w:tc>
          <w:tcPr>
            <w:tcW w:w="1701" w:type="dxa"/>
          </w:tcPr>
          <w:p w:rsidR="002A093D" w:rsidRPr="00433AE8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Pred. B (1. nad.</w:t>
            </w:r>
            <w:r w:rsidRPr="00433AE8">
              <w:rPr>
                <w:color w:val="auto"/>
                <w:szCs w:val="22"/>
                <w:lang w:eastAsia="en-US"/>
              </w:rPr>
              <w:t>)</w:t>
            </w:r>
          </w:p>
        </w:tc>
      </w:tr>
      <w:tr w:rsidR="002A093D" w:rsidRPr="00DB7397" w:rsidTr="0093370E">
        <w:tc>
          <w:tcPr>
            <w:tcW w:w="7088" w:type="dxa"/>
          </w:tcPr>
          <w:p w:rsidR="002A093D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9.45</w:t>
            </w:r>
            <w:r w:rsidRPr="00DB7397">
              <w:rPr>
                <w:color w:val="auto"/>
                <w:szCs w:val="22"/>
                <w:lang w:eastAsia="en-US"/>
              </w:rPr>
              <w:t xml:space="preserve"> - </w:t>
            </w:r>
            <w:r>
              <w:rPr>
                <w:color w:val="auto"/>
                <w:szCs w:val="22"/>
                <w:lang w:eastAsia="en-US"/>
              </w:rPr>
              <w:t>10.3</w:t>
            </w:r>
            <w:r w:rsidRPr="00DB7397">
              <w:rPr>
                <w:color w:val="auto"/>
                <w:szCs w:val="22"/>
                <w:lang w:eastAsia="en-US"/>
              </w:rPr>
              <w:t>0</w:t>
            </w:r>
            <w:r>
              <w:rPr>
                <w:color w:val="auto"/>
                <w:szCs w:val="22"/>
                <w:lang w:eastAsia="en-US"/>
              </w:rPr>
              <w:t xml:space="preserve">  Priprava na tekmo, analiza nasprotnika </w:t>
            </w:r>
            <w:r w:rsidRPr="00207621">
              <w:rPr>
                <w:color w:val="auto"/>
                <w:szCs w:val="22"/>
                <w:lang w:eastAsia="en-US"/>
              </w:rPr>
              <w:t xml:space="preserve">– </w:t>
            </w:r>
            <w:r w:rsidRPr="00207621">
              <w:rPr>
                <w:b/>
                <w:color w:val="auto"/>
                <w:szCs w:val="22"/>
                <w:lang w:eastAsia="en-US"/>
              </w:rPr>
              <w:t>teorija</w:t>
            </w: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>
              <w:rPr>
                <w:color w:val="auto"/>
                <w:szCs w:val="22"/>
                <w:lang w:eastAsia="en-US"/>
              </w:rPr>
              <w:t>(Frane Erčulj)</w:t>
            </w:r>
          </w:p>
        </w:tc>
        <w:tc>
          <w:tcPr>
            <w:tcW w:w="1701" w:type="dxa"/>
          </w:tcPr>
          <w:p w:rsidR="002A093D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Pred. B (1. nad.</w:t>
            </w:r>
            <w:r w:rsidRPr="00433AE8">
              <w:rPr>
                <w:color w:val="auto"/>
                <w:szCs w:val="22"/>
                <w:lang w:eastAsia="en-US"/>
              </w:rPr>
              <w:t>)</w:t>
            </w:r>
          </w:p>
        </w:tc>
      </w:tr>
      <w:tr w:rsidR="002A093D" w:rsidRPr="00DB7397" w:rsidTr="0093370E">
        <w:tc>
          <w:tcPr>
            <w:tcW w:w="7088" w:type="dxa"/>
            <w:tcBorders>
              <w:bottom w:val="single" w:sz="6" w:space="0" w:color="auto"/>
            </w:tcBorders>
          </w:tcPr>
          <w:p w:rsidR="002A093D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10.45 – 12.30 Preverjanje znanja (izpiti), zaključek tečaja (Frane Erčulj)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A093D" w:rsidRDefault="002A093D" w:rsidP="0093370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Pred. B (1. nad.</w:t>
            </w:r>
            <w:r w:rsidRPr="00433AE8">
              <w:rPr>
                <w:color w:val="auto"/>
                <w:szCs w:val="22"/>
                <w:lang w:eastAsia="en-US"/>
              </w:rPr>
              <w:t>)</w:t>
            </w:r>
          </w:p>
        </w:tc>
      </w:tr>
    </w:tbl>
    <w:p w:rsidR="002A093D" w:rsidRPr="0023427D" w:rsidRDefault="002A093D" w:rsidP="002A093D">
      <w:pPr>
        <w:widowControl/>
        <w:rPr>
          <w:color w:val="auto"/>
          <w:sz w:val="16"/>
          <w:szCs w:val="16"/>
          <w:lang w:eastAsia="en-US"/>
        </w:rPr>
      </w:pPr>
      <w:r w:rsidRPr="0023427D">
        <w:rPr>
          <w:color w:val="auto"/>
          <w:sz w:val="16"/>
          <w:szCs w:val="16"/>
          <w:lang w:eastAsia="en-US"/>
        </w:rPr>
        <w:t xml:space="preserve">Opomba: urnik je orientacijski. </w:t>
      </w:r>
    </w:p>
    <w:p w:rsidR="002A093D" w:rsidRPr="0023427D" w:rsidRDefault="002A093D" w:rsidP="002A093D">
      <w:pPr>
        <w:widowControl/>
        <w:rPr>
          <w:color w:val="FF0000"/>
          <w:sz w:val="16"/>
          <w:szCs w:val="16"/>
          <w:lang w:eastAsia="en-US"/>
        </w:rPr>
      </w:pPr>
      <w:r w:rsidRPr="0023427D">
        <w:rPr>
          <w:color w:val="FF0000"/>
          <w:sz w:val="16"/>
          <w:szCs w:val="16"/>
          <w:lang w:eastAsia="en-US"/>
        </w:rPr>
        <w:t xml:space="preserve">Zbor udeležencev in vsa teoretična predavanja bodo potekala na lokaciji </w:t>
      </w:r>
      <w:r w:rsidRPr="0023427D">
        <w:rPr>
          <w:color w:val="FF0000"/>
          <w:sz w:val="16"/>
          <w:szCs w:val="16"/>
        </w:rPr>
        <w:t>Fakulteta za šport, Gortanova 22, 1000 Ljubljana</w:t>
      </w:r>
    </w:p>
    <w:p w:rsidR="002A093D" w:rsidRPr="0023427D" w:rsidRDefault="002A093D" w:rsidP="002A093D">
      <w:pPr>
        <w:widowControl/>
        <w:rPr>
          <w:color w:val="auto"/>
          <w:sz w:val="16"/>
          <w:szCs w:val="16"/>
        </w:rPr>
      </w:pPr>
      <w:r w:rsidRPr="0023427D">
        <w:rPr>
          <w:color w:val="FF0000"/>
          <w:sz w:val="16"/>
          <w:szCs w:val="16"/>
          <w:lang w:eastAsia="en-US"/>
        </w:rPr>
        <w:t xml:space="preserve">Kontaktna oseba: Miha Kürner </w:t>
      </w:r>
      <w:r w:rsidRPr="0023427D">
        <w:rPr>
          <w:color w:val="FF0000"/>
          <w:sz w:val="16"/>
          <w:szCs w:val="16"/>
          <w:highlight w:val="yellow"/>
          <w:lang w:eastAsia="en-US"/>
        </w:rPr>
        <w:t>(</w:t>
      </w:r>
      <w:hyperlink r:id="rId9" w:history="1">
        <w:r w:rsidRPr="0023427D">
          <w:rPr>
            <w:rStyle w:val="Hiperpovezava"/>
            <w:color w:val="548DD4" w:themeColor="text2" w:themeTint="99"/>
            <w:sz w:val="16"/>
            <w:szCs w:val="16"/>
            <w:highlight w:val="yellow"/>
            <w:lang w:eastAsia="en-US"/>
          </w:rPr>
          <w:t>miha.kurner@fsp.uni-lj.si</w:t>
        </w:r>
      </w:hyperlink>
      <w:r w:rsidRPr="0023427D">
        <w:rPr>
          <w:color w:val="FF0000"/>
          <w:sz w:val="16"/>
          <w:szCs w:val="16"/>
          <w:lang w:eastAsia="en-US"/>
        </w:rPr>
        <w:t>; 01 520 77 52); strokovni vodja tečaja: dr. Frane Erčulj –</w:t>
      </w:r>
      <w:r w:rsidRPr="0023427D">
        <w:rPr>
          <w:color w:val="auto"/>
          <w:sz w:val="16"/>
          <w:szCs w:val="16"/>
          <w:lang w:eastAsia="en-US"/>
        </w:rPr>
        <w:t xml:space="preserve"> </w:t>
      </w:r>
      <w:hyperlink r:id="rId10" w:history="1">
        <w:r w:rsidRPr="0023427D">
          <w:rPr>
            <w:color w:val="548DD4" w:themeColor="text2" w:themeTint="99"/>
            <w:sz w:val="16"/>
            <w:szCs w:val="16"/>
            <w:highlight w:val="yellow"/>
            <w:u w:val="single"/>
            <w:lang w:eastAsia="en-US"/>
          </w:rPr>
          <w:t>frane.erculj@fsp.uni-lj.si</w:t>
        </w:r>
      </w:hyperlink>
    </w:p>
    <w:p w:rsidR="002A093D" w:rsidRDefault="002A093D" w:rsidP="002A093D">
      <w:pPr>
        <w:widowControl/>
        <w:rPr>
          <w:color w:val="auto"/>
          <w:sz w:val="16"/>
          <w:szCs w:val="16"/>
          <w:lang w:eastAsia="en-US"/>
        </w:rPr>
      </w:pPr>
    </w:p>
    <w:p w:rsidR="00A8778F" w:rsidRDefault="00A8778F" w:rsidP="00A8778F">
      <w:pPr>
        <w:pStyle w:val="Navadensplet"/>
        <w:spacing w:before="0" w:beforeAutospacing="0" w:after="0" w:afterAutospacing="0"/>
        <w:jc w:val="center"/>
        <w:rPr>
          <w:rStyle w:val="Krepko"/>
          <w:color w:val="000000"/>
          <w:sz w:val="16"/>
          <w:szCs w:val="16"/>
        </w:rPr>
      </w:pPr>
    </w:p>
    <w:sectPr w:rsidR="00A8778F" w:rsidSect="00A8778F"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 w:code="9"/>
      <w:pgMar w:top="1701" w:right="1418" w:bottom="1418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528" w:rsidRDefault="004F6528">
      <w:r>
        <w:separator/>
      </w:r>
    </w:p>
  </w:endnote>
  <w:endnote w:type="continuationSeparator" w:id="0">
    <w:p w:rsidR="004F6528" w:rsidRDefault="004F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081" w:rsidRDefault="00AC50A0" w:rsidP="00A07AD6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F05081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05081" w:rsidRDefault="00F0508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081" w:rsidRDefault="00F05081" w:rsidP="0057602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528" w:rsidRDefault="004F6528">
      <w:r>
        <w:separator/>
      </w:r>
    </w:p>
  </w:footnote>
  <w:footnote w:type="continuationSeparator" w:id="0">
    <w:p w:rsidR="004F6528" w:rsidRDefault="004F6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081" w:rsidRPr="00125A68" w:rsidRDefault="00292293" w:rsidP="004620F6">
    <w:pPr>
      <w:spacing w:before="40"/>
      <w:ind w:right="-3"/>
      <w:rPr>
        <w:szCs w:val="22"/>
      </w:rPr>
    </w:pPr>
    <w:r>
      <w:rPr>
        <w:noProof/>
      </w:rPr>
      <w:drawing>
        <wp:inline distT="0" distB="0" distL="0" distR="0">
          <wp:extent cx="1625600" cy="890905"/>
          <wp:effectExtent l="19050" t="0" r="0" b="0"/>
          <wp:docPr id="10" name="Slika 7" descr="KARTICA-usposabljanj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KARTICA-usposabljanja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90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9080D">
      <w:t xml:space="preserve">          </w:t>
    </w:r>
    <w:r w:rsidR="00DD73D3">
      <w:t xml:space="preserve">   </w:t>
    </w:r>
    <w:r w:rsidR="00A9080D">
      <w:t xml:space="preserve">        </w:t>
    </w:r>
    <w:r w:rsidR="00B465F0" w:rsidRPr="00B465F0">
      <w:rPr>
        <w:noProof/>
      </w:rPr>
      <w:drawing>
        <wp:inline distT="0" distB="0" distL="0" distR="0">
          <wp:extent cx="1813301" cy="765907"/>
          <wp:effectExtent l="0" t="0" r="0" b="0"/>
          <wp:docPr id="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zs_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381" cy="769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080D">
      <w:t xml:space="preserve">         </w:t>
    </w:r>
    <w:r w:rsidR="00DD73D3">
      <w:t xml:space="preserve">                         </w:t>
    </w:r>
    <w:r w:rsidR="00A9080D"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755FA8"/>
    <w:multiLevelType w:val="hybridMultilevel"/>
    <w:tmpl w:val="A93A82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A26B9"/>
    <w:multiLevelType w:val="hybridMultilevel"/>
    <w:tmpl w:val="96B8B50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75FD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9580C07"/>
    <w:multiLevelType w:val="hybridMultilevel"/>
    <w:tmpl w:val="28C8EA1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9D76D8"/>
    <w:multiLevelType w:val="hybridMultilevel"/>
    <w:tmpl w:val="89FA9C5E"/>
    <w:lvl w:ilvl="0" w:tplc="ACC6BA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sz w:val="16"/>
        <w:szCs w:val="16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5462D3"/>
    <w:multiLevelType w:val="hybridMultilevel"/>
    <w:tmpl w:val="264C7C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5949A0"/>
    <w:multiLevelType w:val="hybridMultilevel"/>
    <w:tmpl w:val="8E9429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B2734"/>
    <w:multiLevelType w:val="hybridMultilevel"/>
    <w:tmpl w:val="1F5EC304"/>
    <w:lvl w:ilvl="0" w:tplc="E1CAC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769322A"/>
    <w:multiLevelType w:val="hybridMultilevel"/>
    <w:tmpl w:val="8892D9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6A5756"/>
    <w:multiLevelType w:val="hybridMultilevel"/>
    <w:tmpl w:val="271A7C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8F03AFF"/>
    <w:multiLevelType w:val="hybridMultilevel"/>
    <w:tmpl w:val="0BB6A1DE"/>
    <w:lvl w:ilvl="0" w:tplc="27160252">
      <w:start w:val="1"/>
      <w:numFmt w:val="decimal"/>
      <w:pStyle w:val="Char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2D6C94"/>
    <w:multiLevelType w:val="hybridMultilevel"/>
    <w:tmpl w:val="695204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04D9E"/>
    <w:multiLevelType w:val="hybridMultilevel"/>
    <w:tmpl w:val="30741FCC"/>
    <w:lvl w:ilvl="0" w:tplc="0424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F118F2"/>
    <w:multiLevelType w:val="hybridMultilevel"/>
    <w:tmpl w:val="570E4E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FF04E1"/>
    <w:multiLevelType w:val="multilevel"/>
    <w:tmpl w:val="CAA82A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>
    <w:nsid w:val="43264CE0"/>
    <w:multiLevelType w:val="hybridMultilevel"/>
    <w:tmpl w:val="E4E81A1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>
    <w:nsid w:val="497560BF"/>
    <w:multiLevelType w:val="hybridMultilevel"/>
    <w:tmpl w:val="F2240F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7021A7"/>
    <w:multiLevelType w:val="hybridMultilevel"/>
    <w:tmpl w:val="6B6436D8"/>
    <w:lvl w:ilvl="0" w:tplc="ACC6BA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A1671"/>
    <w:multiLevelType w:val="hybridMultilevel"/>
    <w:tmpl w:val="67BAB6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B6170A"/>
    <w:multiLevelType w:val="hybridMultilevel"/>
    <w:tmpl w:val="1A0C94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ED1C6A"/>
    <w:multiLevelType w:val="hybridMultilevel"/>
    <w:tmpl w:val="897843F2"/>
    <w:lvl w:ilvl="0" w:tplc="53EAA3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11795"/>
    <w:multiLevelType w:val="hybridMultilevel"/>
    <w:tmpl w:val="CB3EB164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5D6C521C"/>
    <w:multiLevelType w:val="hybridMultilevel"/>
    <w:tmpl w:val="F80466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3E3A59"/>
    <w:multiLevelType w:val="hybridMultilevel"/>
    <w:tmpl w:val="5C5EFA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0E54FC"/>
    <w:multiLevelType w:val="hybridMultilevel"/>
    <w:tmpl w:val="14CADBA4"/>
    <w:lvl w:ilvl="0" w:tplc="C07E4C7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E2555F"/>
    <w:multiLevelType w:val="hybridMultilevel"/>
    <w:tmpl w:val="BE6825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654B4305"/>
    <w:multiLevelType w:val="hybridMultilevel"/>
    <w:tmpl w:val="F0020F38"/>
    <w:lvl w:ilvl="0" w:tplc="C07E4C7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593FD3"/>
    <w:multiLevelType w:val="multilevel"/>
    <w:tmpl w:val="612A090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9C97F9D"/>
    <w:multiLevelType w:val="hybridMultilevel"/>
    <w:tmpl w:val="F2B4AA68"/>
    <w:lvl w:ilvl="0" w:tplc="0424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456FC0"/>
    <w:multiLevelType w:val="hybridMultilevel"/>
    <w:tmpl w:val="DA54690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737596F"/>
    <w:multiLevelType w:val="hybridMultilevel"/>
    <w:tmpl w:val="37DE9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31"/>
  </w:num>
  <w:num w:numId="4">
    <w:abstractNumId w:val="8"/>
  </w:num>
  <w:num w:numId="5">
    <w:abstractNumId w:val="10"/>
  </w:num>
  <w:num w:numId="6">
    <w:abstractNumId w:val="15"/>
  </w:num>
  <w:num w:numId="7">
    <w:abstractNumId w:val="11"/>
  </w:num>
  <w:num w:numId="8">
    <w:abstractNumId w:val="27"/>
  </w:num>
  <w:num w:numId="9">
    <w:abstractNumId w:val="25"/>
  </w:num>
  <w:num w:numId="10">
    <w:abstractNumId w:val="28"/>
  </w:num>
  <w:num w:numId="11">
    <w:abstractNumId w:val="4"/>
  </w:num>
  <w:num w:numId="12">
    <w:abstractNumId w:val="2"/>
  </w:num>
  <w:num w:numId="13">
    <w:abstractNumId w:val="6"/>
  </w:num>
  <w:num w:numId="14">
    <w:abstractNumId w:val="9"/>
  </w:num>
  <w:num w:numId="15">
    <w:abstractNumId w:val="19"/>
  </w:num>
  <w:num w:numId="16">
    <w:abstractNumId w:val="22"/>
  </w:num>
  <w:num w:numId="17">
    <w:abstractNumId w:val="20"/>
  </w:num>
  <w:num w:numId="18">
    <w:abstractNumId w:val="5"/>
  </w:num>
  <w:num w:numId="19">
    <w:abstractNumId w:val="18"/>
  </w:num>
  <w:num w:numId="20">
    <w:abstractNumId w:val="23"/>
  </w:num>
  <w:num w:numId="21">
    <w:abstractNumId w:val="30"/>
  </w:num>
  <w:num w:numId="22">
    <w:abstractNumId w:val="13"/>
  </w:num>
  <w:num w:numId="23">
    <w:abstractNumId w:val="29"/>
  </w:num>
  <w:num w:numId="24">
    <w:abstractNumId w:val="16"/>
  </w:num>
  <w:num w:numId="25">
    <w:abstractNumId w:val="7"/>
  </w:num>
  <w:num w:numId="26">
    <w:abstractNumId w:val="26"/>
  </w:num>
  <w:num w:numId="27">
    <w:abstractNumId w:val="17"/>
  </w:num>
  <w:num w:numId="28">
    <w:abstractNumId w:val="24"/>
  </w:num>
  <w:num w:numId="29">
    <w:abstractNumId w:val="14"/>
  </w:num>
  <w:num w:numId="30">
    <w:abstractNumId w:val="12"/>
  </w:num>
  <w:num w:numId="31">
    <w:abstractNumId w:val="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 style="mso-width-relative:margin;mso-height-relative:margin" fill="f" fillcolor="white" stroke="f">
      <v:fill color="white" on="f"/>
      <v:stroke on="f"/>
      <v:textbox inset="0,0,0,0"/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A7"/>
    <w:rsid w:val="000030DD"/>
    <w:rsid w:val="0001596A"/>
    <w:rsid w:val="000341E4"/>
    <w:rsid w:val="00040630"/>
    <w:rsid w:val="000445CD"/>
    <w:rsid w:val="0004735B"/>
    <w:rsid w:val="0005717A"/>
    <w:rsid w:val="00061C13"/>
    <w:rsid w:val="00064655"/>
    <w:rsid w:val="00064736"/>
    <w:rsid w:val="00073560"/>
    <w:rsid w:val="000743E7"/>
    <w:rsid w:val="00076548"/>
    <w:rsid w:val="00081B6A"/>
    <w:rsid w:val="00082A63"/>
    <w:rsid w:val="000A0896"/>
    <w:rsid w:val="000D6122"/>
    <w:rsid w:val="000F3042"/>
    <w:rsid w:val="000F41F7"/>
    <w:rsid w:val="00106026"/>
    <w:rsid w:val="00106C6A"/>
    <w:rsid w:val="00112AC9"/>
    <w:rsid w:val="00117597"/>
    <w:rsid w:val="00121D7D"/>
    <w:rsid w:val="00125A68"/>
    <w:rsid w:val="00125D89"/>
    <w:rsid w:val="001435C9"/>
    <w:rsid w:val="00170359"/>
    <w:rsid w:val="00173686"/>
    <w:rsid w:val="00180320"/>
    <w:rsid w:val="00194482"/>
    <w:rsid w:val="001A5617"/>
    <w:rsid w:val="001B1D79"/>
    <w:rsid w:val="001B3EF1"/>
    <w:rsid w:val="001D35B4"/>
    <w:rsid w:val="001D6B7D"/>
    <w:rsid w:val="001D7E96"/>
    <w:rsid w:val="001E4CE4"/>
    <w:rsid w:val="001F025F"/>
    <w:rsid w:val="001F74E5"/>
    <w:rsid w:val="00206C2F"/>
    <w:rsid w:val="00210518"/>
    <w:rsid w:val="00227C45"/>
    <w:rsid w:val="00243113"/>
    <w:rsid w:val="00255D07"/>
    <w:rsid w:val="0028755C"/>
    <w:rsid w:val="00292293"/>
    <w:rsid w:val="00292B6E"/>
    <w:rsid w:val="00294D45"/>
    <w:rsid w:val="002957DC"/>
    <w:rsid w:val="002A093D"/>
    <w:rsid w:val="002A5E15"/>
    <w:rsid w:val="002B2E39"/>
    <w:rsid w:val="002C502D"/>
    <w:rsid w:val="002D7C0F"/>
    <w:rsid w:val="002E11F8"/>
    <w:rsid w:val="002E2FE8"/>
    <w:rsid w:val="002E543F"/>
    <w:rsid w:val="002E6BA7"/>
    <w:rsid w:val="0030133D"/>
    <w:rsid w:val="0032272D"/>
    <w:rsid w:val="00322C34"/>
    <w:rsid w:val="00325D0B"/>
    <w:rsid w:val="00343282"/>
    <w:rsid w:val="00347609"/>
    <w:rsid w:val="003549ED"/>
    <w:rsid w:val="00360107"/>
    <w:rsid w:val="0036411F"/>
    <w:rsid w:val="00374F54"/>
    <w:rsid w:val="00381E7B"/>
    <w:rsid w:val="003B75CD"/>
    <w:rsid w:val="003C05A2"/>
    <w:rsid w:val="003D1345"/>
    <w:rsid w:val="003D343C"/>
    <w:rsid w:val="003D4877"/>
    <w:rsid w:val="003D7D87"/>
    <w:rsid w:val="003E77F3"/>
    <w:rsid w:val="003F4882"/>
    <w:rsid w:val="00406B2E"/>
    <w:rsid w:val="00426F6C"/>
    <w:rsid w:val="004454FF"/>
    <w:rsid w:val="00456100"/>
    <w:rsid w:val="004607CB"/>
    <w:rsid w:val="004620F6"/>
    <w:rsid w:val="00463EBF"/>
    <w:rsid w:val="0046478F"/>
    <w:rsid w:val="004746F8"/>
    <w:rsid w:val="00485767"/>
    <w:rsid w:val="004A4111"/>
    <w:rsid w:val="004F6528"/>
    <w:rsid w:val="00504A2F"/>
    <w:rsid w:val="0050553B"/>
    <w:rsid w:val="00525987"/>
    <w:rsid w:val="0053416F"/>
    <w:rsid w:val="0054116F"/>
    <w:rsid w:val="00542D44"/>
    <w:rsid w:val="00551F28"/>
    <w:rsid w:val="0055451C"/>
    <w:rsid w:val="00557ABF"/>
    <w:rsid w:val="0057602A"/>
    <w:rsid w:val="005934D0"/>
    <w:rsid w:val="005C3194"/>
    <w:rsid w:val="005D7728"/>
    <w:rsid w:val="00606936"/>
    <w:rsid w:val="00614B17"/>
    <w:rsid w:val="00621177"/>
    <w:rsid w:val="00621CFD"/>
    <w:rsid w:val="006228BD"/>
    <w:rsid w:val="00633542"/>
    <w:rsid w:val="00636019"/>
    <w:rsid w:val="00651E7C"/>
    <w:rsid w:val="00656D89"/>
    <w:rsid w:val="00662ACD"/>
    <w:rsid w:val="00662E80"/>
    <w:rsid w:val="006839ED"/>
    <w:rsid w:val="00683F88"/>
    <w:rsid w:val="006A7DF0"/>
    <w:rsid w:val="006B2CD0"/>
    <w:rsid w:val="006B762B"/>
    <w:rsid w:val="006D2B04"/>
    <w:rsid w:val="006F34FE"/>
    <w:rsid w:val="006F73FF"/>
    <w:rsid w:val="00730DB4"/>
    <w:rsid w:val="00741D0A"/>
    <w:rsid w:val="0074254C"/>
    <w:rsid w:val="00747A52"/>
    <w:rsid w:val="00752947"/>
    <w:rsid w:val="00756C5E"/>
    <w:rsid w:val="00780357"/>
    <w:rsid w:val="00780A19"/>
    <w:rsid w:val="007A2B20"/>
    <w:rsid w:val="007A6CC5"/>
    <w:rsid w:val="007C6859"/>
    <w:rsid w:val="007E243B"/>
    <w:rsid w:val="007E5705"/>
    <w:rsid w:val="007F45E2"/>
    <w:rsid w:val="007F75A3"/>
    <w:rsid w:val="008074D1"/>
    <w:rsid w:val="00816D93"/>
    <w:rsid w:val="008218E8"/>
    <w:rsid w:val="00830C29"/>
    <w:rsid w:val="00856B65"/>
    <w:rsid w:val="0087782D"/>
    <w:rsid w:val="00882D72"/>
    <w:rsid w:val="008836B1"/>
    <w:rsid w:val="008855B0"/>
    <w:rsid w:val="00886292"/>
    <w:rsid w:val="00887304"/>
    <w:rsid w:val="00893BD7"/>
    <w:rsid w:val="008A3921"/>
    <w:rsid w:val="008B42CE"/>
    <w:rsid w:val="009038F7"/>
    <w:rsid w:val="0091578B"/>
    <w:rsid w:val="009342DF"/>
    <w:rsid w:val="0094342D"/>
    <w:rsid w:val="0095103E"/>
    <w:rsid w:val="00951926"/>
    <w:rsid w:val="00955BB4"/>
    <w:rsid w:val="0097003F"/>
    <w:rsid w:val="00973649"/>
    <w:rsid w:val="009879F9"/>
    <w:rsid w:val="00990E70"/>
    <w:rsid w:val="009957B1"/>
    <w:rsid w:val="009A4646"/>
    <w:rsid w:val="009A6433"/>
    <w:rsid w:val="009B2D89"/>
    <w:rsid w:val="009B7EB4"/>
    <w:rsid w:val="009C088E"/>
    <w:rsid w:val="009C4F73"/>
    <w:rsid w:val="009D0E56"/>
    <w:rsid w:val="009E4266"/>
    <w:rsid w:val="00A07AD6"/>
    <w:rsid w:val="00A11DD6"/>
    <w:rsid w:val="00A33966"/>
    <w:rsid w:val="00A413C1"/>
    <w:rsid w:val="00A75CBD"/>
    <w:rsid w:val="00A8778F"/>
    <w:rsid w:val="00A9080D"/>
    <w:rsid w:val="00A94B44"/>
    <w:rsid w:val="00AA2A2D"/>
    <w:rsid w:val="00AC50A0"/>
    <w:rsid w:val="00AC53C4"/>
    <w:rsid w:val="00AD0D7E"/>
    <w:rsid w:val="00AD5C1F"/>
    <w:rsid w:val="00AD7CAA"/>
    <w:rsid w:val="00AE020A"/>
    <w:rsid w:val="00AE096E"/>
    <w:rsid w:val="00AF0BBE"/>
    <w:rsid w:val="00AF4E25"/>
    <w:rsid w:val="00B0390B"/>
    <w:rsid w:val="00B20F8B"/>
    <w:rsid w:val="00B376EE"/>
    <w:rsid w:val="00B465F0"/>
    <w:rsid w:val="00B64FF5"/>
    <w:rsid w:val="00B70B25"/>
    <w:rsid w:val="00B757E2"/>
    <w:rsid w:val="00B75D92"/>
    <w:rsid w:val="00B76539"/>
    <w:rsid w:val="00B870BE"/>
    <w:rsid w:val="00B916A1"/>
    <w:rsid w:val="00BA3308"/>
    <w:rsid w:val="00BA500D"/>
    <w:rsid w:val="00BA76ED"/>
    <w:rsid w:val="00BB1BF9"/>
    <w:rsid w:val="00BB78FD"/>
    <w:rsid w:val="00BC34CE"/>
    <w:rsid w:val="00BD6B92"/>
    <w:rsid w:val="00BE0D40"/>
    <w:rsid w:val="00BE1BD1"/>
    <w:rsid w:val="00BE37F4"/>
    <w:rsid w:val="00BE3E75"/>
    <w:rsid w:val="00C00356"/>
    <w:rsid w:val="00C02D4E"/>
    <w:rsid w:val="00C11BD2"/>
    <w:rsid w:val="00C24F57"/>
    <w:rsid w:val="00C30A37"/>
    <w:rsid w:val="00C31F15"/>
    <w:rsid w:val="00C32D85"/>
    <w:rsid w:val="00C463F3"/>
    <w:rsid w:val="00C53682"/>
    <w:rsid w:val="00C71B74"/>
    <w:rsid w:val="00C72312"/>
    <w:rsid w:val="00C75A73"/>
    <w:rsid w:val="00C81D59"/>
    <w:rsid w:val="00C84117"/>
    <w:rsid w:val="00C86DFA"/>
    <w:rsid w:val="00C9415C"/>
    <w:rsid w:val="00CA3CAD"/>
    <w:rsid w:val="00CA5CEB"/>
    <w:rsid w:val="00CB791C"/>
    <w:rsid w:val="00CC0644"/>
    <w:rsid w:val="00CC1069"/>
    <w:rsid w:val="00CF6A17"/>
    <w:rsid w:val="00CF71C3"/>
    <w:rsid w:val="00D03F05"/>
    <w:rsid w:val="00D148FF"/>
    <w:rsid w:val="00D32433"/>
    <w:rsid w:val="00D350E7"/>
    <w:rsid w:val="00D3725B"/>
    <w:rsid w:val="00D42D6D"/>
    <w:rsid w:val="00D53DBF"/>
    <w:rsid w:val="00D56BA7"/>
    <w:rsid w:val="00D62F8C"/>
    <w:rsid w:val="00D82C11"/>
    <w:rsid w:val="00D87ECE"/>
    <w:rsid w:val="00D92379"/>
    <w:rsid w:val="00D93D47"/>
    <w:rsid w:val="00D95521"/>
    <w:rsid w:val="00D964F1"/>
    <w:rsid w:val="00DA4D10"/>
    <w:rsid w:val="00DB7FAF"/>
    <w:rsid w:val="00DC64A2"/>
    <w:rsid w:val="00DD429B"/>
    <w:rsid w:val="00DD72D7"/>
    <w:rsid w:val="00DD73D3"/>
    <w:rsid w:val="00DF03E9"/>
    <w:rsid w:val="00E00615"/>
    <w:rsid w:val="00E04DA1"/>
    <w:rsid w:val="00E06F3B"/>
    <w:rsid w:val="00E116DF"/>
    <w:rsid w:val="00E20B26"/>
    <w:rsid w:val="00E346D6"/>
    <w:rsid w:val="00E46099"/>
    <w:rsid w:val="00E47D02"/>
    <w:rsid w:val="00E54A0F"/>
    <w:rsid w:val="00E54A64"/>
    <w:rsid w:val="00E61AA1"/>
    <w:rsid w:val="00E81569"/>
    <w:rsid w:val="00E82BCB"/>
    <w:rsid w:val="00E848C2"/>
    <w:rsid w:val="00E90E69"/>
    <w:rsid w:val="00EA26D1"/>
    <w:rsid w:val="00EC0124"/>
    <w:rsid w:val="00F023EF"/>
    <w:rsid w:val="00F036E9"/>
    <w:rsid w:val="00F05081"/>
    <w:rsid w:val="00F27886"/>
    <w:rsid w:val="00F308DE"/>
    <w:rsid w:val="00F371E4"/>
    <w:rsid w:val="00F54BAB"/>
    <w:rsid w:val="00F6727D"/>
    <w:rsid w:val="00F810DE"/>
    <w:rsid w:val="00F91153"/>
    <w:rsid w:val="00FA30A3"/>
    <w:rsid w:val="00FA3AED"/>
    <w:rsid w:val="00FB38FE"/>
    <w:rsid w:val="00FC0DB1"/>
    <w:rsid w:val="00FE6F9D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width-relative:margin;mso-height-relative:margin" fill="f" fillcolor="white" stroke="f">
      <v:fill color="white" on="f"/>
      <v:stroke on="f"/>
      <v:textbox inset="0,0,0,0"/>
      <o:colormru v:ext="edit" colors="#ef313a,#00518e,#777"/>
    </o:shapedefaults>
    <o:shapelayout v:ext="edit">
      <o:idmap v:ext="edit" data="1"/>
    </o:shapelayout>
  </w:shapeDefaults>
  <w:decimalSymbol w:val=","/>
  <w:listSeparator w:val=";"/>
  <w15:docId w15:val="{FD85173F-4DB0-451F-B213-1676CA40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3282"/>
    <w:pPr>
      <w:widowControl w:val="0"/>
    </w:pPr>
    <w:rPr>
      <w:color w:val="000000"/>
      <w:sz w:val="22"/>
    </w:rPr>
  </w:style>
  <w:style w:type="paragraph" w:styleId="Naslov1">
    <w:name w:val="heading 1"/>
    <w:basedOn w:val="Navaden"/>
    <w:next w:val="Navaden"/>
    <w:qFormat/>
    <w:rsid w:val="00F54B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FA30A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  <w:rsid w:val="00FA30A3"/>
  </w:style>
  <w:style w:type="character" w:customStyle="1" w:styleId="Privzetapisavaodstavka1">
    <w:name w:val="Privzeta pisava odstavka1"/>
    <w:rsid w:val="00FA30A3"/>
  </w:style>
  <w:style w:type="character" w:styleId="tevilkastrani">
    <w:name w:val="page number"/>
    <w:basedOn w:val="Privzetapisavaodstavka1"/>
    <w:rsid w:val="00FA30A3"/>
  </w:style>
  <w:style w:type="character" w:styleId="Hiperpovezava">
    <w:name w:val="Hyperlink"/>
    <w:rsid w:val="00FA30A3"/>
    <w:rPr>
      <w:color w:val="000080"/>
      <w:u w:val="single"/>
    </w:rPr>
  </w:style>
  <w:style w:type="paragraph" w:customStyle="1" w:styleId="Naslov10">
    <w:name w:val="Naslov1"/>
    <w:basedOn w:val="Navaden"/>
    <w:next w:val="Telobesedila"/>
    <w:rsid w:val="00FA30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link w:val="TelobesedilaZnak"/>
    <w:rsid w:val="00FA30A3"/>
    <w:pPr>
      <w:spacing w:after="120"/>
    </w:pPr>
  </w:style>
  <w:style w:type="paragraph" w:styleId="Seznam">
    <w:name w:val="List"/>
    <w:basedOn w:val="Telobesedila"/>
    <w:rsid w:val="00FA30A3"/>
    <w:rPr>
      <w:rFonts w:cs="Tahoma"/>
    </w:rPr>
  </w:style>
  <w:style w:type="paragraph" w:customStyle="1" w:styleId="Napis1">
    <w:name w:val="Napis1"/>
    <w:basedOn w:val="Navaden"/>
    <w:rsid w:val="00FA30A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Kazalo">
    <w:name w:val="Kazalo"/>
    <w:basedOn w:val="Navaden"/>
    <w:rsid w:val="00FA30A3"/>
    <w:pPr>
      <w:suppressLineNumbers/>
    </w:pPr>
    <w:rPr>
      <w:rFonts w:cs="Tahoma"/>
    </w:rPr>
  </w:style>
  <w:style w:type="paragraph" w:styleId="Glava">
    <w:name w:val="header"/>
    <w:basedOn w:val="Navaden"/>
    <w:link w:val="GlavaZnak"/>
    <w:uiPriority w:val="99"/>
    <w:rsid w:val="00FA30A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FA30A3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rsid w:val="00FA30A3"/>
    <w:pPr>
      <w:tabs>
        <w:tab w:val="right" w:pos="9072"/>
      </w:tabs>
      <w:jc w:val="both"/>
    </w:pPr>
    <w:rPr>
      <w:rFonts w:ascii="Arial" w:hAnsi="Arial"/>
    </w:rPr>
  </w:style>
  <w:style w:type="paragraph" w:customStyle="1" w:styleId="Vsebinatabele">
    <w:name w:val="Vsebina tabele"/>
    <w:basedOn w:val="Navaden"/>
    <w:rsid w:val="00FA30A3"/>
    <w:pPr>
      <w:suppressLineNumbers/>
    </w:pPr>
  </w:style>
  <w:style w:type="paragraph" w:customStyle="1" w:styleId="Naslovtabele">
    <w:name w:val="Naslov tabele"/>
    <w:basedOn w:val="Vsebinatabele"/>
    <w:rsid w:val="00FA30A3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FA30A3"/>
  </w:style>
  <w:style w:type="paragraph" w:customStyle="1" w:styleId="NoParagraphStyle">
    <w:name w:val="[No Paragraph Style]"/>
    <w:rsid w:val="00FA30A3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FA30A3"/>
  </w:style>
  <w:style w:type="paragraph" w:styleId="Besedilooblaka">
    <w:name w:val="Balloon Text"/>
    <w:basedOn w:val="Navaden"/>
    <w:link w:val="BesedilooblakaZnak"/>
    <w:rsid w:val="00AD5C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D5C1F"/>
    <w:rPr>
      <w:rFonts w:ascii="Tahoma" w:hAnsi="Tahoma" w:cs="Tahoma"/>
      <w:sz w:val="16"/>
      <w:szCs w:val="16"/>
      <w:lang w:eastAsia="ar-SA"/>
    </w:rPr>
  </w:style>
  <w:style w:type="paragraph" w:styleId="Zgradbadokumenta">
    <w:name w:val="Document Map"/>
    <w:basedOn w:val="Navaden"/>
    <w:link w:val="ZgradbadokumentaZnak"/>
    <w:rsid w:val="00BE1BD1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E1BD1"/>
    <w:rPr>
      <w:rFonts w:ascii="Tahoma" w:hAnsi="Tahoma" w:cs="Tahoma"/>
      <w:sz w:val="16"/>
      <w:szCs w:val="16"/>
      <w:lang w:eastAsia="ar-SA"/>
    </w:rPr>
  </w:style>
  <w:style w:type="paragraph" w:customStyle="1" w:styleId="Betreff">
    <w:name w:val="Betreff"/>
    <w:basedOn w:val="Navaden"/>
    <w:rsid w:val="0094342D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Cs w:val="22"/>
      <w:lang w:val="en-US" w:eastAsia="de-DE"/>
    </w:rPr>
  </w:style>
  <w:style w:type="paragraph" w:customStyle="1" w:styleId="Marginalie1">
    <w:name w:val="Marginalie_1"/>
    <w:basedOn w:val="Navaden"/>
    <w:rsid w:val="0094342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lang w:val="en-US" w:eastAsia="de-DE"/>
    </w:rPr>
  </w:style>
  <w:style w:type="paragraph" w:customStyle="1" w:styleId="Marginalie2">
    <w:name w:val="Marginalie_2"/>
    <w:basedOn w:val="Navaden"/>
    <w:rsid w:val="0094342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125D8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Cs w:val="22"/>
      <w:lang w:val="en-US" w:eastAsia="de-DE"/>
    </w:rPr>
  </w:style>
  <w:style w:type="paragraph" w:customStyle="1" w:styleId="Adresse">
    <w:name w:val="Adresse"/>
    <w:basedOn w:val="Navaden"/>
    <w:rsid w:val="00125D8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Cs w:val="22"/>
      <w:lang w:val="en-US" w:eastAsia="de-DE"/>
    </w:rPr>
  </w:style>
  <w:style w:type="paragraph" w:customStyle="1" w:styleId="Line">
    <w:name w:val="Line"/>
    <w:rsid w:val="00485767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link w:val="BoldChar"/>
    <w:rsid w:val="00485767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basedOn w:val="Privzetapisavaodstavka"/>
    <w:link w:val="Bold"/>
    <w:rsid w:val="00485767"/>
    <w:rPr>
      <w:rFonts w:ascii="Tahoma" w:hAnsi="Tahoma"/>
      <w:b/>
      <w:spacing w:val="10"/>
      <w:sz w:val="16"/>
      <w:szCs w:val="16"/>
      <w:lang w:val="en-US" w:eastAsia="en-US"/>
    </w:rPr>
  </w:style>
  <w:style w:type="table" w:styleId="Tabelamrea">
    <w:name w:val="Table Grid"/>
    <w:basedOn w:val="Navadnatabela"/>
    <w:rsid w:val="00C11B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basedOn w:val="Privzetapisavaodstavka"/>
    <w:link w:val="Glava"/>
    <w:uiPriority w:val="99"/>
    <w:rsid w:val="000F41F7"/>
    <w:rPr>
      <w:sz w:val="24"/>
      <w:szCs w:val="24"/>
      <w:lang w:eastAsia="ar-SA"/>
    </w:rPr>
  </w:style>
  <w:style w:type="paragraph" w:customStyle="1" w:styleId="MSSnas">
    <w:name w:val="MSS_nas"/>
    <w:rsid w:val="00D87ECE"/>
    <w:pPr>
      <w:spacing w:line="280" w:lineRule="exact"/>
    </w:pPr>
    <w:rPr>
      <w:rFonts w:ascii="Gatineau_CE" w:hAnsi="Gatineau_CE"/>
      <w:noProof/>
    </w:rPr>
  </w:style>
  <w:style w:type="paragraph" w:customStyle="1" w:styleId="Default">
    <w:name w:val="Default"/>
    <w:rsid w:val="00D87E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lobesedila-zamik">
    <w:name w:val="Body Text Indent"/>
    <w:basedOn w:val="Navaden"/>
    <w:rsid w:val="00D87ECE"/>
    <w:pPr>
      <w:ind w:left="720"/>
      <w:jc w:val="both"/>
    </w:pPr>
    <w:rPr>
      <w:rFonts w:ascii="Arial Narrow" w:hAnsi="Arial Narrow" w:cs="Arial"/>
      <w:bCs/>
      <w:szCs w:val="22"/>
    </w:rPr>
  </w:style>
  <w:style w:type="paragraph" w:styleId="Telobesedila3">
    <w:name w:val="Body Text 3"/>
    <w:basedOn w:val="Navaden"/>
    <w:rsid w:val="00D87ECE"/>
    <w:pPr>
      <w:jc w:val="both"/>
    </w:pPr>
    <w:rPr>
      <w:rFonts w:ascii="Arial Narrow" w:hAnsi="Arial Narrow" w:cs="Arial"/>
      <w:bCs/>
      <w:szCs w:val="22"/>
    </w:rPr>
  </w:style>
  <w:style w:type="paragraph" w:styleId="Telobesedila-zamik2">
    <w:name w:val="Body Text Indent 2"/>
    <w:basedOn w:val="Navaden"/>
    <w:rsid w:val="00D87ECE"/>
    <w:pPr>
      <w:ind w:left="360"/>
    </w:pPr>
    <w:rPr>
      <w:rFonts w:ascii="Arial Narrow" w:hAnsi="Arial Narrow" w:cs="Arial"/>
      <w:b/>
      <w:color w:val="0000FF"/>
      <w:szCs w:val="22"/>
    </w:rPr>
  </w:style>
  <w:style w:type="paragraph" w:customStyle="1" w:styleId="CharChar">
    <w:name w:val="Char Char"/>
    <w:basedOn w:val="Navaden"/>
    <w:rsid w:val="00D87ECE"/>
    <w:pPr>
      <w:numPr>
        <w:numId w:val="7"/>
      </w:numPr>
      <w:spacing w:after="160" w:line="240" w:lineRule="exact"/>
    </w:pPr>
    <w:rPr>
      <w:i/>
      <w:lang w:val="en-US" w:eastAsia="en-US"/>
    </w:rPr>
  </w:style>
  <w:style w:type="paragraph" w:customStyle="1" w:styleId="BodyText22">
    <w:name w:val="Body Text 22"/>
    <w:basedOn w:val="Navaden"/>
    <w:rsid w:val="00D87ECE"/>
    <w:pPr>
      <w:jc w:val="both"/>
    </w:pPr>
  </w:style>
  <w:style w:type="paragraph" w:styleId="Telobesedila2">
    <w:name w:val="Body Text 2"/>
    <w:basedOn w:val="Navaden"/>
    <w:rsid w:val="00F54BAB"/>
    <w:pPr>
      <w:spacing w:after="120" w:line="480" w:lineRule="auto"/>
    </w:pPr>
  </w:style>
  <w:style w:type="paragraph" w:customStyle="1" w:styleId="ZnakZnakZnak">
    <w:name w:val="Znak Znak Znak"/>
    <w:basedOn w:val="Navaden"/>
    <w:rsid w:val="00343282"/>
    <w:pPr>
      <w:tabs>
        <w:tab w:val="num" w:pos="360"/>
      </w:tabs>
      <w:spacing w:after="160" w:line="240" w:lineRule="exact"/>
      <w:ind w:left="360" w:hanging="360"/>
    </w:pPr>
    <w:rPr>
      <w:i/>
      <w:lang w:val="en-US" w:eastAsia="en-US"/>
    </w:rPr>
  </w:style>
  <w:style w:type="paragraph" w:customStyle="1" w:styleId="ZnakZnakZnakZnak">
    <w:name w:val="Znak Znak Znak Znak"/>
    <w:basedOn w:val="Navaden"/>
    <w:rsid w:val="00856B65"/>
    <w:pPr>
      <w:widowControl/>
      <w:tabs>
        <w:tab w:val="num" w:pos="360"/>
      </w:tabs>
      <w:spacing w:after="160" w:line="240" w:lineRule="exact"/>
      <w:ind w:left="360" w:hanging="360"/>
    </w:pPr>
    <w:rPr>
      <w:i/>
      <w:color w:val="auto"/>
      <w:sz w:val="24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rsid w:val="00E47D02"/>
  </w:style>
  <w:style w:type="paragraph" w:styleId="Golobesedilo">
    <w:name w:val="Plain Text"/>
    <w:basedOn w:val="Navaden"/>
    <w:link w:val="GolobesediloZnak"/>
    <w:uiPriority w:val="99"/>
    <w:unhideWhenUsed/>
    <w:rsid w:val="00882D72"/>
    <w:pPr>
      <w:widowControl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882D72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kseznama">
    <w:name w:val="List Paragraph"/>
    <w:basedOn w:val="Navaden"/>
    <w:uiPriority w:val="34"/>
    <w:qFormat/>
    <w:rsid w:val="00882D72"/>
    <w:pPr>
      <w:ind w:left="720"/>
      <w:contextualSpacing/>
    </w:pPr>
  </w:style>
  <w:style w:type="paragraph" w:styleId="Navadensplet">
    <w:name w:val="Normal (Web)"/>
    <w:basedOn w:val="Navaden"/>
    <w:rsid w:val="00DA4D10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styleId="Krepko">
    <w:name w:val="Strong"/>
    <w:qFormat/>
    <w:rsid w:val="00DA4D10"/>
    <w:rPr>
      <w:b/>
      <w:bCs/>
    </w:rPr>
  </w:style>
  <w:style w:type="character" w:customStyle="1" w:styleId="TelobesedilaZnak">
    <w:name w:val="Telo besedila Znak"/>
    <w:link w:val="Telobesedila"/>
    <w:locked/>
    <w:rsid w:val="00DA4D10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.kurner@fsp.uni-lj.s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ha.kurner@fsp.uni-lj.s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rane.erculj@fsp.uni-lj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ha.kurner@fsp.uni-lj.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CC3FE0.55CA7EA0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fsp.uni-lj.si/cvus/strokovno_usposabljanj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kupno\Predloge\MSS_Dopis_%20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MSS_Dopis_ CB</Template>
  <TotalTime>0</TotalTime>
  <Pages>3</Pages>
  <Words>635</Words>
  <Characters>3625</Characters>
  <Application>Microsoft Office Word</Application>
  <DocSecurity>4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Fakulteta za šport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Šetinc, Andreja</cp:lastModifiedBy>
  <cp:revision>2</cp:revision>
  <cp:lastPrinted>2011-07-12T09:33:00Z</cp:lastPrinted>
  <dcterms:created xsi:type="dcterms:W3CDTF">2013-06-18T09:39:00Z</dcterms:created>
  <dcterms:modified xsi:type="dcterms:W3CDTF">2013-06-18T09:39:00Z</dcterms:modified>
</cp:coreProperties>
</file>