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C016" w14:textId="4A81B4D3" w:rsidR="00E544DD" w:rsidRDefault="00466A77" w:rsidP="00995445">
      <w:pPr>
        <w:jc w:val="center"/>
        <w:rPr>
          <w:rFonts w:ascii="Arial" w:hAnsi="Arial" w:cs="Arial"/>
          <w:b/>
          <w:bCs/>
          <w:caps/>
          <w:noProof/>
          <w:spacing w:val="-14"/>
          <w:sz w:val="36"/>
          <w:szCs w:val="70"/>
          <w:lang w:eastAsia="sl-SI"/>
        </w:rPr>
      </w:pPr>
      <w:bookmarkStart w:id="0" w:name="_GoBack"/>
      <w:bookmarkEnd w:id="0"/>
      <w:r>
        <w:rPr>
          <w:noProof/>
          <w:lang w:eastAsia="sl-SI"/>
        </w:rPr>
        <w:drawing>
          <wp:anchor distT="0" distB="0" distL="114300" distR="114300" simplePos="0" relativeHeight="251655680" behindDoc="0" locked="0" layoutInCell="1" allowOverlap="1" wp14:anchorId="286FE272" wp14:editId="04131D2F">
            <wp:simplePos x="0" y="0"/>
            <wp:positionH relativeFrom="column">
              <wp:posOffset>2446296</wp:posOffset>
            </wp:positionH>
            <wp:positionV relativeFrom="paragraph">
              <wp:posOffset>-203586</wp:posOffset>
            </wp:positionV>
            <wp:extent cx="857250" cy="906145"/>
            <wp:effectExtent l="0" t="0" r="0" b="8255"/>
            <wp:wrapNone/>
            <wp:docPr id="8"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9"/>
                    <pic:cNvPicPr>
                      <a:picLocks noChangeAspect="1" noChangeArrowheads="1"/>
                    </pic:cNvPicPr>
                  </pic:nvPicPr>
                  <pic:blipFill>
                    <a:blip r:embed="rId8" cstate="print"/>
                    <a:srcRect l="75339" t="50237" r="17661" b="38425"/>
                    <a:stretch>
                      <a:fillRect/>
                    </a:stretch>
                  </pic:blipFill>
                  <pic:spPr bwMode="auto">
                    <a:xfrm>
                      <a:off x="0" y="0"/>
                      <a:ext cx="857250" cy="906145"/>
                    </a:xfrm>
                    <a:prstGeom prst="rect">
                      <a:avLst/>
                    </a:prstGeom>
                    <a:noFill/>
                    <a:ln w="9525">
                      <a:noFill/>
                      <a:miter lim="800000"/>
                      <a:headEnd/>
                      <a:tailEnd/>
                    </a:ln>
                  </pic:spPr>
                </pic:pic>
              </a:graphicData>
            </a:graphic>
          </wp:anchor>
        </w:drawing>
      </w:r>
    </w:p>
    <w:p w14:paraId="51ACDFB0" w14:textId="2980D662" w:rsidR="00E544DD" w:rsidRDefault="00E544DD" w:rsidP="00995445">
      <w:pPr>
        <w:jc w:val="center"/>
        <w:rPr>
          <w:rFonts w:ascii="Arial" w:hAnsi="Arial" w:cs="Arial"/>
          <w:b/>
          <w:bCs/>
          <w:caps/>
          <w:noProof/>
          <w:spacing w:val="-14"/>
          <w:sz w:val="36"/>
          <w:szCs w:val="70"/>
          <w:lang w:eastAsia="sl-SI"/>
        </w:rPr>
      </w:pPr>
    </w:p>
    <w:p w14:paraId="1D520C85" w14:textId="0D1F2165" w:rsidR="00466A77" w:rsidRDefault="00466A77" w:rsidP="00995445">
      <w:pPr>
        <w:jc w:val="center"/>
        <w:rPr>
          <w:rFonts w:ascii="Arial" w:hAnsi="Arial" w:cs="Arial"/>
          <w:b/>
          <w:bCs/>
          <w:caps/>
          <w:noProof/>
          <w:spacing w:val="-14"/>
          <w:sz w:val="36"/>
          <w:szCs w:val="70"/>
          <w:lang w:eastAsia="sl-SI"/>
        </w:rPr>
      </w:pPr>
    </w:p>
    <w:p w14:paraId="6FB713BE" w14:textId="7E50D44A" w:rsidR="00466A77" w:rsidRDefault="00466A77" w:rsidP="00995445">
      <w:pPr>
        <w:jc w:val="center"/>
        <w:rPr>
          <w:rFonts w:ascii="Arial" w:hAnsi="Arial" w:cs="Arial"/>
          <w:b/>
          <w:bCs/>
          <w:caps/>
          <w:noProof/>
          <w:spacing w:val="-14"/>
          <w:sz w:val="36"/>
          <w:szCs w:val="70"/>
          <w:lang w:eastAsia="sl-SI"/>
        </w:rPr>
      </w:pPr>
      <w:r>
        <w:rPr>
          <w:noProof/>
          <w:lang w:eastAsia="sl-SI"/>
        </w:rPr>
        <mc:AlternateContent>
          <mc:Choice Requires="wps">
            <w:drawing>
              <wp:anchor distT="0" distB="0" distL="114300" distR="114300" simplePos="0" relativeHeight="251716096" behindDoc="0" locked="0" layoutInCell="1" allowOverlap="1" wp14:anchorId="5B0977FA" wp14:editId="41635918">
                <wp:simplePos x="0" y="0"/>
                <wp:positionH relativeFrom="column">
                  <wp:posOffset>1464945</wp:posOffset>
                </wp:positionH>
                <wp:positionV relativeFrom="paragraph">
                  <wp:posOffset>8641</wp:posOffset>
                </wp:positionV>
                <wp:extent cx="2819400" cy="553720"/>
                <wp:effectExtent l="0" t="0" r="0" b="0"/>
                <wp:wrapNone/>
                <wp:docPr id="9" name="PoljeZBesedilom 8"/>
                <wp:cNvGraphicFramePr/>
                <a:graphic xmlns:a="http://schemas.openxmlformats.org/drawingml/2006/main">
                  <a:graphicData uri="http://schemas.microsoft.com/office/word/2010/wordprocessingShape">
                    <wps:wsp>
                      <wps:cNvSpPr txBox="1"/>
                      <wps:spPr>
                        <a:xfrm>
                          <a:off x="0" y="0"/>
                          <a:ext cx="2819400" cy="553720"/>
                        </a:xfrm>
                        <a:prstGeom prst="rect">
                          <a:avLst/>
                        </a:prstGeom>
                        <a:noFill/>
                      </wps:spPr>
                      <wps:txbx>
                        <w:txbxContent>
                          <w:p w14:paraId="2F959FA1" w14:textId="3F11AE42" w:rsidR="00935BAC" w:rsidRDefault="00935BAC" w:rsidP="00466A77">
                            <w:pPr>
                              <w:pStyle w:val="Navadensplet"/>
                              <w:spacing w:before="0" w:beforeAutospacing="0" w:after="0" w:afterAutospacing="0"/>
                              <w:jc w:val="center"/>
                              <w:textAlignment w:val="baseline"/>
                            </w:pPr>
                            <w:r>
                              <w:rPr>
                                <w:color w:val="A6A6A6" w:themeColor="background1" w:themeShade="A6"/>
                                <w:kern w:val="24"/>
                                <w:sz w:val="30"/>
                                <w:szCs w:val="30"/>
                              </w:rPr>
                              <w:t>Univerza v Ljubljani</w:t>
                            </w:r>
                          </w:p>
                          <w:p w14:paraId="1A19AD25" w14:textId="7A0AC2E5" w:rsidR="00935BAC" w:rsidRDefault="00935BAC" w:rsidP="00466A77">
                            <w:pPr>
                              <w:pStyle w:val="Navadensplet"/>
                              <w:spacing w:before="0" w:beforeAutospacing="0" w:after="0" w:afterAutospacing="0"/>
                              <w:jc w:val="center"/>
                              <w:textAlignment w:val="baseline"/>
                            </w:pPr>
                            <w:r>
                              <w:rPr>
                                <w:i/>
                                <w:iCs/>
                                <w:color w:val="A6A6A6" w:themeColor="background1" w:themeShade="A6"/>
                                <w:kern w:val="24"/>
                                <w:sz w:val="30"/>
                                <w:szCs w:val="30"/>
                              </w:rPr>
                              <w:t>Fakulteta za šport</w:t>
                            </w:r>
                          </w:p>
                        </w:txbxContent>
                      </wps:txbx>
                      <wps:bodyPr>
                        <a:spAutoFit/>
                      </wps:bodyPr>
                    </wps:wsp>
                  </a:graphicData>
                </a:graphic>
              </wp:anchor>
            </w:drawing>
          </mc:Choice>
          <mc:Fallback>
            <w:pict>
              <v:shapetype w14:anchorId="5B0977FA" id="_x0000_t202" coordsize="21600,21600" o:spt="202" path="m,l,21600r21600,l21600,xe">
                <v:stroke joinstyle="miter"/>
                <v:path gradientshapeok="t" o:connecttype="rect"/>
              </v:shapetype>
              <v:shape id="PoljeZBesedilom 8" o:spid="_x0000_s1026" type="#_x0000_t202" style="position:absolute;left:0;text-align:left;margin-left:115.35pt;margin-top:.7pt;width:222pt;height:43.6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" filled="f" stroked="f">
                <v:textbox style="mso-fit-shape-to-text:t">
                  <w:txbxContent>
                    <w:p w14:paraId="2F959FA1" w14:textId="3F11AE42" w:rsidR="00935BAC" w:rsidRDefault="00935BAC" w:rsidP="00466A77">
                      <w:pPr>
                        <w:pStyle w:val="Navadensplet"/>
                        <w:spacing w:before="0" w:beforeAutospacing="0" w:after="0" w:afterAutospacing="0"/>
                        <w:jc w:val="center"/>
                        <w:textAlignment w:val="baseline"/>
                      </w:pPr>
                      <w:r>
                        <w:rPr>
                          <w:color w:val="A6A6A6" w:themeColor="background1" w:themeShade="A6"/>
                          <w:kern w:val="24"/>
                          <w:sz w:val="30"/>
                          <w:szCs w:val="30"/>
                        </w:rPr>
                        <w:t>Univerza v Ljubljani</w:t>
                      </w:r>
                    </w:p>
                    <w:p w14:paraId="1A19AD25" w14:textId="7A0AC2E5" w:rsidR="00935BAC" w:rsidRDefault="00935BAC" w:rsidP="00466A77">
                      <w:pPr>
                        <w:pStyle w:val="Navadensplet"/>
                        <w:spacing w:before="0" w:beforeAutospacing="0" w:after="0" w:afterAutospacing="0"/>
                        <w:jc w:val="center"/>
                        <w:textAlignment w:val="baseline"/>
                      </w:pPr>
                      <w:r>
                        <w:rPr>
                          <w:i/>
                          <w:iCs/>
                          <w:color w:val="A6A6A6" w:themeColor="background1" w:themeShade="A6"/>
                          <w:kern w:val="24"/>
                          <w:sz w:val="30"/>
                          <w:szCs w:val="30"/>
                        </w:rPr>
                        <w:t>Fakulteta za šport</w:t>
                      </w:r>
                    </w:p>
                  </w:txbxContent>
                </v:textbox>
              </v:shape>
            </w:pict>
          </mc:Fallback>
        </mc:AlternateContent>
      </w:r>
    </w:p>
    <w:p w14:paraId="5D7D6086" w14:textId="77777777" w:rsidR="00466A77" w:rsidRDefault="00466A77" w:rsidP="00995445">
      <w:pPr>
        <w:jc w:val="center"/>
        <w:rPr>
          <w:rFonts w:ascii="Arial" w:hAnsi="Arial" w:cs="Arial"/>
          <w:b/>
          <w:bCs/>
          <w:caps/>
          <w:noProof/>
          <w:spacing w:val="-14"/>
          <w:sz w:val="36"/>
          <w:szCs w:val="70"/>
          <w:lang w:eastAsia="sl-SI"/>
        </w:rPr>
      </w:pPr>
    </w:p>
    <w:p w14:paraId="3A1520B4" w14:textId="6108661B" w:rsidR="00727D82" w:rsidRDefault="00727D82" w:rsidP="00995445">
      <w:pPr>
        <w:jc w:val="center"/>
      </w:pPr>
    </w:p>
    <w:p w14:paraId="57946212" w14:textId="77777777" w:rsidR="00727D82" w:rsidRDefault="00727D82" w:rsidP="00995445"/>
    <w:p w14:paraId="72832DB8" w14:textId="77777777" w:rsidR="00727D82" w:rsidRDefault="00727D82" w:rsidP="00995445"/>
    <w:p w14:paraId="000A1D0E" w14:textId="77777777" w:rsidR="00727D82" w:rsidRDefault="00727D82" w:rsidP="00995445"/>
    <w:p w14:paraId="1F0955B7" w14:textId="5CC812CD" w:rsidR="00727D82" w:rsidRDefault="00727D82" w:rsidP="00995445"/>
    <w:p w14:paraId="442A06BA" w14:textId="77777777" w:rsidR="00727D82" w:rsidRDefault="00727D82" w:rsidP="00995445"/>
    <w:p w14:paraId="1B50EC5B" w14:textId="77777777" w:rsidR="00727D82" w:rsidRDefault="00727D82" w:rsidP="00995445"/>
    <w:p w14:paraId="0A883049" w14:textId="276486F7" w:rsidR="00727D82" w:rsidRDefault="00E544DD" w:rsidP="00E544DD">
      <w:pPr>
        <w:jc w:val="center"/>
      </w:pPr>
      <w:r>
        <w:rPr>
          <w:b/>
          <w:noProof/>
          <w:lang w:eastAsia="sl-SI"/>
        </w:rPr>
        <w:drawing>
          <wp:inline distT="0" distB="0" distL="0" distR="0" wp14:anchorId="569A7E0B" wp14:editId="1B70B2ED">
            <wp:extent cx="1171575" cy="1118046"/>
            <wp:effectExtent l="0" t="0" r="0" b="6350"/>
            <wp:docPr id="1" name="Slika 1" descr="Logo SL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LOf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292" cy="1124457"/>
                    </a:xfrm>
                    <a:prstGeom prst="rect">
                      <a:avLst/>
                    </a:prstGeom>
                    <a:noFill/>
                    <a:ln>
                      <a:noFill/>
                    </a:ln>
                  </pic:spPr>
                </pic:pic>
              </a:graphicData>
            </a:graphic>
          </wp:inline>
        </w:drawing>
      </w:r>
    </w:p>
    <w:p w14:paraId="25B1101A" w14:textId="77777777" w:rsidR="00727D82" w:rsidRDefault="00727D82" w:rsidP="00995445"/>
    <w:p w14:paraId="14C37609" w14:textId="77777777" w:rsidR="00727D82" w:rsidRDefault="00727D82" w:rsidP="00995445"/>
    <w:p w14:paraId="299400C7" w14:textId="77777777" w:rsidR="00727D82" w:rsidRDefault="00727D82" w:rsidP="00995445"/>
    <w:p w14:paraId="1DD00C05" w14:textId="1EF24671" w:rsidR="008871F9" w:rsidRDefault="00466A77" w:rsidP="00E544DD">
      <w:pPr>
        <w:jc w:val="center"/>
        <w:rPr>
          <w:b/>
          <w:sz w:val="40"/>
          <w:szCs w:val="40"/>
        </w:rPr>
      </w:pPr>
      <w:r>
        <w:rPr>
          <w:b/>
          <w:sz w:val="40"/>
          <w:szCs w:val="40"/>
        </w:rPr>
        <w:t xml:space="preserve">Moj SLOFIT: </w:t>
      </w:r>
      <w:r w:rsidR="00107699">
        <w:rPr>
          <w:b/>
          <w:sz w:val="40"/>
          <w:szCs w:val="40"/>
        </w:rPr>
        <w:t xml:space="preserve">vzpostavitev administracije uporabnikov in polnjenje podatkov v zbirko </w:t>
      </w:r>
    </w:p>
    <w:p w14:paraId="54E8058E" w14:textId="77777777" w:rsidR="00466A77" w:rsidRDefault="00466A77" w:rsidP="00E544DD">
      <w:pPr>
        <w:jc w:val="center"/>
        <w:rPr>
          <w:b/>
          <w:sz w:val="32"/>
          <w:szCs w:val="32"/>
        </w:rPr>
      </w:pPr>
    </w:p>
    <w:p w14:paraId="2A6A0E75" w14:textId="77777777" w:rsidR="00E544DD" w:rsidRPr="000E2151" w:rsidRDefault="00E544DD" w:rsidP="00E544DD">
      <w:pPr>
        <w:jc w:val="center"/>
        <w:rPr>
          <w:b/>
          <w:sz w:val="32"/>
          <w:szCs w:val="32"/>
        </w:rPr>
      </w:pPr>
      <w:r>
        <w:rPr>
          <w:b/>
          <w:sz w:val="32"/>
          <w:szCs w:val="32"/>
        </w:rPr>
        <w:t xml:space="preserve">povpraševanje za ponudbe </w:t>
      </w:r>
    </w:p>
    <w:p w14:paraId="2DEE8D0A" w14:textId="77777777" w:rsidR="00727D82" w:rsidRDefault="00727D82" w:rsidP="00995445"/>
    <w:p w14:paraId="33A57BB2" w14:textId="77777777" w:rsidR="00727D82" w:rsidRDefault="00727D82" w:rsidP="00995445"/>
    <w:p w14:paraId="6E8724F1" w14:textId="77777777" w:rsidR="00727D82" w:rsidRDefault="00727D82" w:rsidP="00995445"/>
    <w:p w14:paraId="51A1241E" w14:textId="77777777" w:rsidR="00727D82" w:rsidRDefault="00727D82" w:rsidP="00995445"/>
    <w:p w14:paraId="297F4335" w14:textId="77777777" w:rsidR="00E544DD" w:rsidRDefault="00E544DD" w:rsidP="00995445"/>
    <w:p w14:paraId="124208EC" w14:textId="77777777" w:rsidR="00E544DD" w:rsidRDefault="00E544DD" w:rsidP="00995445"/>
    <w:p w14:paraId="630E4B4B" w14:textId="77777777" w:rsidR="00466A77" w:rsidRDefault="00466A77" w:rsidP="00995445"/>
    <w:p w14:paraId="366B769B" w14:textId="77777777" w:rsidR="00466A77" w:rsidRDefault="00466A77" w:rsidP="00995445"/>
    <w:p w14:paraId="53B1E389" w14:textId="77777777" w:rsidR="00466A77" w:rsidRDefault="00466A77" w:rsidP="00995445"/>
    <w:p w14:paraId="6A72E6B1" w14:textId="77777777" w:rsidR="00466A77" w:rsidRDefault="00466A77" w:rsidP="00995445"/>
    <w:p w14:paraId="55091208" w14:textId="77777777" w:rsidR="00466A77" w:rsidRDefault="00466A77" w:rsidP="00995445"/>
    <w:p w14:paraId="58058ECD" w14:textId="77777777" w:rsidR="00466A77" w:rsidRDefault="00466A77" w:rsidP="00995445"/>
    <w:p w14:paraId="68443CC4" w14:textId="77777777" w:rsidR="00466A77" w:rsidRDefault="00466A77" w:rsidP="00995445"/>
    <w:p w14:paraId="1CDC136E" w14:textId="77777777" w:rsidR="00466A77" w:rsidRDefault="00466A77" w:rsidP="00995445"/>
    <w:p w14:paraId="41E22FD6" w14:textId="77777777" w:rsidR="00466A77" w:rsidRDefault="00466A77" w:rsidP="00995445"/>
    <w:p w14:paraId="2DF36266" w14:textId="2AFC2D49" w:rsidR="00727D82" w:rsidRDefault="009A033E" w:rsidP="00995445">
      <w:r>
        <w:t xml:space="preserve">Ljubljana, </w:t>
      </w:r>
      <w:r w:rsidR="00466A77">
        <w:t>12.6.2017</w:t>
      </w:r>
      <w:r w:rsidR="00727D82">
        <w:tab/>
      </w:r>
      <w:r w:rsidR="00727D82">
        <w:tab/>
      </w:r>
      <w:r w:rsidR="00727D82">
        <w:tab/>
      </w:r>
      <w:r w:rsidR="00727D82">
        <w:tab/>
      </w:r>
      <w:r w:rsidR="00727D82">
        <w:tab/>
      </w:r>
      <w:r w:rsidR="00727D82">
        <w:tab/>
      </w:r>
      <w:r w:rsidR="00727D82">
        <w:tab/>
      </w:r>
    </w:p>
    <w:p w14:paraId="6D12B22D" w14:textId="77777777" w:rsidR="00727D82" w:rsidRDefault="00727D82" w:rsidP="00995445">
      <w:r>
        <w:br w:type="page"/>
      </w:r>
    </w:p>
    <w:sdt>
      <w:sdtPr>
        <w:rPr>
          <w:rFonts w:ascii="Calibri" w:eastAsia="Times New Roman" w:hAnsi="Calibri" w:cs="Times New Roman"/>
          <w:b w:val="0"/>
          <w:bCs w:val="0"/>
          <w:color w:val="auto"/>
          <w:sz w:val="22"/>
          <w:szCs w:val="22"/>
          <w:lang w:eastAsia="en-US"/>
        </w:rPr>
        <w:id w:val="-222060870"/>
        <w:docPartObj>
          <w:docPartGallery w:val="Table of Contents"/>
          <w:docPartUnique/>
        </w:docPartObj>
      </w:sdtPr>
      <w:sdtEndPr/>
      <w:sdtContent>
        <w:p w14:paraId="6C0C4C62" w14:textId="7C1D0BCD" w:rsidR="0076307E" w:rsidRDefault="0076307E">
          <w:pPr>
            <w:pStyle w:val="NaslovTOC"/>
          </w:pPr>
          <w:r>
            <w:t>Vsebina</w:t>
          </w:r>
        </w:p>
        <w:p w14:paraId="232A98D3" w14:textId="77777777" w:rsidR="00B23CB5" w:rsidRDefault="0076307E">
          <w:pPr>
            <w:pStyle w:val="Kazalovsebine1"/>
            <w:tabs>
              <w:tab w:val="left" w:pos="440"/>
              <w:tab w:val="right" w:leader="dot" w:pos="9062"/>
            </w:tabs>
            <w:rPr>
              <w:rFonts w:asciiTheme="minorHAnsi" w:eastAsiaTheme="minorEastAsia" w:hAnsiTheme="minorHAnsi" w:cstheme="minorBidi"/>
              <w:noProof/>
              <w:lang w:eastAsia="sl-SI"/>
            </w:rPr>
          </w:pPr>
          <w:r>
            <w:fldChar w:fldCharType="begin"/>
          </w:r>
          <w:r>
            <w:instrText xml:space="preserve"> TOC \o "1-3" \h \z \u </w:instrText>
          </w:r>
          <w:r>
            <w:fldChar w:fldCharType="separate"/>
          </w:r>
          <w:hyperlink w:anchor="_Toc485209218" w:history="1">
            <w:r w:rsidR="00B23CB5" w:rsidRPr="00E71C62">
              <w:rPr>
                <w:rStyle w:val="Hiperpovezava"/>
                <w:noProof/>
              </w:rPr>
              <w:t>1</w:t>
            </w:r>
            <w:r w:rsidR="00B23CB5">
              <w:rPr>
                <w:rFonts w:asciiTheme="minorHAnsi" w:eastAsiaTheme="minorEastAsia" w:hAnsiTheme="minorHAnsi" w:cstheme="minorBidi"/>
                <w:noProof/>
                <w:lang w:eastAsia="sl-SI"/>
              </w:rPr>
              <w:tab/>
            </w:r>
            <w:r w:rsidR="00B23CB5" w:rsidRPr="00E71C62">
              <w:rPr>
                <w:rStyle w:val="Hiperpovezava"/>
                <w:noProof/>
              </w:rPr>
              <w:t>Uvod</w:t>
            </w:r>
            <w:r w:rsidR="00B23CB5">
              <w:rPr>
                <w:noProof/>
                <w:webHidden/>
              </w:rPr>
              <w:tab/>
            </w:r>
            <w:r w:rsidR="00B23CB5">
              <w:rPr>
                <w:noProof/>
                <w:webHidden/>
              </w:rPr>
              <w:fldChar w:fldCharType="begin"/>
            </w:r>
            <w:r w:rsidR="00B23CB5">
              <w:rPr>
                <w:noProof/>
                <w:webHidden/>
              </w:rPr>
              <w:instrText xml:space="preserve"> PAGEREF _Toc485209218 \h </w:instrText>
            </w:r>
            <w:r w:rsidR="00B23CB5">
              <w:rPr>
                <w:noProof/>
                <w:webHidden/>
              </w:rPr>
            </w:r>
            <w:r w:rsidR="00B23CB5">
              <w:rPr>
                <w:noProof/>
                <w:webHidden/>
              </w:rPr>
              <w:fldChar w:fldCharType="separate"/>
            </w:r>
            <w:r w:rsidR="00B23CB5">
              <w:rPr>
                <w:noProof/>
                <w:webHidden/>
              </w:rPr>
              <w:t>3</w:t>
            </w:r>
            <w:r w:rsidR="00B23CB5">
              <w:rPr>
                <w:noProof/>
                <w:webHidden/>
              </w:rPr>
              <w:fldChar w:fldCharType="end"/>
            </w:r>
          </w:hyperlink>
        </w:p>
        <w:p w14:paraId="3435AAA6" w14:textId="77777777" w:rsidR="00B23CB5" w:rsidRDefault="00CC29CA">
          <w:pPr>
            <w:pStyle w:val="Kazalovsebine1"/>
            <w:tabs>
              <w:tab w:val="left" w:pos="440"/>
              <w:tab w:val="right" w:leader="dot" w:pos="9062"/>
            </w:tabs>
            <w:rPr>
              <w:rFonts w:asciiTheme="minorHAnsi" w:eastAsiaTheme="minorEastAsia" w:hAnsiTheme="minorHAnsi" w:cstheme="minorBidi"/>
              <w:noProof/>
              <w:lang w:eastAsia="sl-SI"/>
            </w:rPr>
          </w:pPr>
          <w:hyperlink w:anchor="_Toc485209219" w:history="1">
            <w:r w:rsidR="00B23CB5" w:rsidRPr="00E71C62">
              <w:rPr>
                <w:rStyle w:val="Hiperpovezava"/>
                <w:noProof/>
              </w:rPr>
              <w:t>2</w:t>
            </w:r>
            <w:r w:rsidR="00B23CB5">
              <w:rPr>
                <w:rFonts w:asciiTheme="minorHAnsi" w:eastAsiaTheme="minorEastAsia" w:hAnsiTheme="minorHAnsi" w:cstheme="minorBidi"/>
                <w:noProof/>
                <w:lang w:eastAsia="sl-SI"/>
              </w:rPr>
              <w:tab/>
            </w:r>
            <w:r w:rsidR="00B23CB5" w:rsidRPr="00E71C62">
              <w:rPr>
                <w:rStyle w:val="Hiperpovezava"/>
                <w:noProof/>
              </w:rPr>
              <w:t>Administracija</w:t>
            </w:r>
            <w:r w:rsidR="00B23CB5">
              <w:rPr>
                <w:noProof/>
                <w:webHidden/>
              </w:rPr>
              <w:tab/>
            </w:r>
            <w:r w:rsidR="00B23CB5">
              <w:rPr>
                <w:noProof/>
                <w:webHidden/>
              </w:rPr>
              <w:fldChar w:fldCharType="begin"/>
            </w:r>
            <w:r w:rsidR="00B23CB5">
              <w:rPr>
                <w:noProof/>
                <w:webHidden/>
              </w:rPr>
              <w:instrText xml:space="preserve"> PAGEREF _Toc485209219 \h </w:instrText>
            </w:r>
            <w:r w:rsidR="00B23CB5">
              <w:rPr>
                <w:noProof/>
                <w:webHidden/>
              </w:rPr>
            </w:r>
            <w:r w:rsidR="00B23CB5">
              <w:rPr>
                <w:noProof/>
                <w:webHidden/>
              </w:rPr>
              <w:fldChar w:fldCharType="separate"/>
            </w:r>
            <w:r w:rsidR="00B23CB5">
              <w:rPr>
                <w:noProof/>
                <w:webHidden/>
              </w:rPr>
              <w:t>3</w:t>
            </w:r>
            <w:r w:rsidR="00B23CB5">
              <w:rPr>
                <w:noProof/>
                <w:webHidden/>
              </w:rPr>
              <w:fldChar w:fldCharType="end"/>
            </w:r>
          </w:hyperlink>
        </w:p>
        <w:p w14:paraId="09E06D89" w14:textId="77777777" w:rsidR="00B23CB5" w:rsidRDefault="00CC29CA">
          <w:pPr>
            <w:pStyle w:val="Kazalovsebine2"/>
            <w:tabs>
              <w:tab w:val="left" w:pos="880"/>
              <w:tab w:val="right" w:leader="dot" w:pos="9062"/>
            </w:tabs>
            <w:rPr>
              <w:rFonts w:asciiTheme="minorHAnsi" w:eastAsiaTheme="minorEastAsia" w:hAnsiTheme="minorHAnsi" w:cstheme="minorBidi"/>
              <w:noProof/>
              <w:lang w:eastAsia="sl-SI"/>
            </w:rPr>
          </w:pPr>
          <w:hyperlink w:anchor="_Toc485209220" w:history="1">
            <w:r w:rsidR="00B23CB5" w:rsidRPr="00E71C62">
              <w:rPr>
                <w:rStyle w:val="Hiperpovezava"/>
                <w:noProof/>
              </w:rPr>
              <w:t>2.1</w:t>
            </w:r>
            <w:r w:rsidR="00B23CB5">
              <w:rPr>
                <w:rFonts w:asciiTheme="minorHAnsi" w:eastAsiaTheme="minorEastAsia" w:hAnsiTheme="minorHAnsi" w:cstheme="minorBidi"/>
                <w:noProof/>
                <w:lang w:eastAsia="sl-SI"/>
              </w:rPr>
              <w:tab/>
            </w:r>
            <w:r w:rsidR="00B23CB5" w:rsidRPr="00E71C62">
              <w:rPr>
                <w:rStyle w:val="Hiperpovezava"/>
                <w:noProof/>
              </w:rPr>
              <w:t>Administracija uporabnikov</w:t>
            </w:r>
            <w:r w:rsidR="00B23CB5">
              <w:rPr>
                <w:noProof/>
                <w:webHidden/>
              </w:rPr>
              <w:tab/>
            </w:r>
            <w:r w:rsidR="00B23CB5">
              <w:rPr>
                <w:noProof/>
                <w:webHidden/>
              </w:rPr>
              <w:fldChar w:fldCharType="begin"/>
            </w:r>
            <w:r w:rsidR="00B23CB5">
              <w:rPr>
                <w:noProof/>
                <w:webHidden/>
              </w:rPr>
              <w:instrText xml:space="preserve"> PAGEREF _Toc485209220 \h </w:instrText>
            </w:r>
            <w:r w:rsidR="00B23CB5">
              <w:rPr>
                <w:noProof/>
                <w:webHidden/>
              </w:rPr>
            </w:r>
            <w:r w:rsidR="00B23CB5">
              <w:rPr>
                <w:noProof/>
                <w:webHidden/>
              </w:rPr>
              <w:fldChar w:fldCharType="separate"/>
            </w:r>
            <w:r w:rsidR="00B23CB5">
              <w:rPr>
                <w:noProof/>
                <w:webHidden/>
              </w:rPr>
              <w:t>3</w:t>
            </w:r>
            <w:r w:rsidR="00B23CB5">
              <w:rPr>
                <w:noProof/>
                <w:webHidden/>
              </w:rPr>
              <w:fldChar w:fldCharType="end"/>
            </w:r>
          </w:hyperlink>
        </w:p>
        <w:p w14:paraId="01D6E256" w14:textId="77777777" w:rsidR="00B23CB5" w:rsidRDefault="00CC29CA">
          <w:pPr>
            <w:pStyle w:val="Kazalovsebine3"/>
            <w:tabs>
              <w:tab w:val="left" w:pos="1320"/>
              <w:tab w:val="right" w:leader="dot" w:pos="9062"/>
            </w:tabs>
            <w:rPr>
              <w:rFonts w:asciiTheme="minorHAnsi" w:eastAsiaTheme="minorEastAsia" w:hAnsiTheme="minorHAnsi" w:cstheme="minorBidi"/>
              <w:noProof/>
              <w:lang w:eastAsia="sl-SI"/>
            </w:rPr>
          </w:pPr>
          <w:hyperlink w:anchor="_Toc485209221" w:history="1">
            <w:r w:rsidR="00B23CB5" w:rsidRPr="00E71C62">
              <w:rPr>
                <w:rStyle w:val="Hiperpovezava"/>
                <w:noProof/>
              </w:rPr>
              <w:t>2.1.1</w:t>
            </w:r>
            <w:r w:rsidR="00B23CB5">
              <w:rPr>
                <w:rFonts w:asciiTheme="minorHAnsi" w:eastAsiaTheme="minorEastAsia" w:hAnsiTheme="minorHAnsi" w:cstheme="minorBidi"/>
                <w:noProof/>
                <w:lang w:eastAsia="sl-SI"/>
              </w:rPr>
              <w:tab/>
            </w:r>
            <w:r w:rsidR="00B23CB5" w:rsidRPr="00E71C62">
              <w:rPr>
                <w:rStyle w:val="Hiperpovezava"/>
                <w:noProof/>
              </w:rPr>
              <w:t>Dodajanje uporabnikov</w:t>
            </w:r>
            <w:r w:rsidR="00B23CB5">
              <w:rPr>
                <w:noProof/>
                <w:webHidden/>
              </w:rPr>
              <w:tab/>
            </w:r>
            <w:r w:rsidR="00B23CB5">
              <w:rPr>
                <w:noProof/>
                <w:webHidden/>
              </w:rPr>
              <w:fldChar w:fldCharType="begin"/>
            </w:r>
            <w:r w:rsidR="00B23CB5">
              <w:rPr>
                <w:noProof/>
                <w:webHidden/>
              </w:rPr>
              <w:instrText xml:space="preserve"> PAGEREF _Toc485209221 \h </w:instrText>
            </w:r>
            <w:r w:rsidR="00B23CB5">
              <w:rPr>
                <w:noProof/>
                <w:webHidden/>
              </w:rPr>
            </w:r>
            <w:r w:rsidR="00B23CB5">
              <w:rPr>
                <w:noProof/>
                <w:webHidden/>
              </w:rPr>
              <w:fldChar w:fldCharType="separate"/>
            </w:r>
            <w:r w:rsidR="00B23CB5">
              <w:rPr>
                <w:noProof/>
                <w:webHidden/>
              </w:rPr>
              <w:t>5</w:t>
            </w:r>
            <w:r w:rsidR="00B23CB5">
              <w:rPr>
                <w:noProof/>
                <w:webHidden/>
              </w:rPr>
              <w:fldChar w:fldCharType="end"/>
            </w:r>
          </w:hyperlink>
        </w:p>
        <w:p w14:paraId="2BB5AE3F" w14:textId="77777777" w:rsidR="00B23CB5" w:rsidRDefault="00CC29CA">
          <w:pPr>
            <w:pStyle w:val="Kazalovsebine3"/>
            <w:tabs>
              <w:tab w:val="left" w:pos="1320"/>
              <w:tab w:val="right" w:leader="dot" w:pos="9062"/>
            </w:tabs>
            <w:rPr>
              <w:rFonts w:asciiTheme="minorHAnsi" w:eastAsiaTheme="minorEastAsia" w:hAnsiTheme="minorHAnsi" w:cstheme="minorBidi"/>
              <w:noProof/>
              <w:lang w:eastAsia="sl-SI"/>
            </w:rPr>
          </w:pPr>
          <w:hyperlink w:anchor="_Toc485209222" w:history="1">
            <w:r w:rsidR="00B23CB5" w:rsidRPr="00E71C62">
              <w:rPr>
                <w:rStyle w:val="Hiperpovezava"/>
                <w:noProof/>
              </w:rPr>
              <w:t>2.1.2</w:t>
            </w:r>
            <w:r w:rsidR="00B23CB5">
              <w:rPr>
                <w:rFonts w:asciiTheme="minorHAnsi" w:eastAsiaTheme="minorEastAsia" w:hAnsiTheme="minorHAnsi" w:cstheme="minorBidi"/>
                <w:noProof/>
                <w:lang w:eastAsia="sl-SI"/>
              </w:rPr>
              <w:tab/>
            </w:r>
            <w:r w:rsidR="00B23CB5" w:rsidRPr="00E71C62">
              <w:rPr>
                <w:rStyle w:val="Hiperpovezava"/>
                <w:noProof/>
              </w:rPr>
              <w:t>Dodajanje merjencev in njihov prenos med šolami</w:t>
            </w:r>
            <w:r w:rsidR="00B23CB5">
              <w:rPr>
                <w:noProof/>
                <w:webHidden/>
              </w:rPr>
              <w:tab/>
            </w:r>
            <w:r w:rsidR="00B23CB5">
              <w:rPr>
                <w:noProof/>
                <w:webHidden/>
              </w:rPr>
              <w:fldChar w:fldCharType="begin"/>
            </w:r>
            <w:r w:rsidR="00B23CB5">
              <w:rPr>
                <w:noProof/>
                <w:webHidden/>
              </w:rPr>
              <w:instrText xml:space="preserve"> PAGEREF _Toc485209222 \h </w:instrText>
            </w:r>
            <w:r w:rsidR="00B23CB5">
              <w:rPr>
                <w:noProof/>
                <w:webHidden/>
              </w:rPr>
            </w:r>
            <w:r w:rsidR="00B23CB5">
              <w:rPr>
                <w:noProof/>
                <w:webHidden/>
              </w:rPr>
              <w:fldChar w:fldCharType="separate"/>
            </w:r>
            <w:r w:rsidR="00B23CB5">
              <w:rPr>
                <w:noProof/>
                <w:webHidden/>
              </w:rPr>
              <w:t>8</w:t>
            </w:r>
            <w:r w:rsidR="00B23CB5">
              <w:rPr>
                <w:noProof/>
                <w:webHidden/>
              </w:rPr>
              <w:fldChar w:fldCharType="end"/>
            </w:r>
          </w:hyperlink>
        </w:p>
        <w:p w14:paraId="73EA78C8" w14:textId="77777777" w:rsidR="00B23CB5" w:rsidRDefault="00CC29CA">
          <w:pPr>
            <w:pStyle w:val="Kazalovsebine2"/>
            <w:tabs>
              <w:tab w:val="left" w:pos="880"/>
              <w:tab w:val="right" w:leader="dot" w:pos="9062"/>
            </w:tabs>
            <w:rPr>
              <w:rFonts w:asciiTheme="minorHAnsi" w:eastAsiaTheme="minorEastAsia" w:hAnsiTheme="minorHAnsi" w:cstheme="minorBidi"/>
              <w:noProof/>
              <w:lang w:eastAsia="sl-SI"/>
            </w:rPr>
          </w:pPr>
          <w:hyperlink w:anchor="_Toc485209223" w:history="1">
            <w:r w:rsidR="00B23CB5" w:rsidRPr="00E71C62">
              <w:rPr>
                <w:rStyle w:val="Hiperpovezava"/>
                <w:noProof/>
              </w:rPr>
              <w:t>2.2</w:t>
            </w:r>
            <w:r w:rsidR="00B23CB5">
              <w:rPr>
                <w:rFonts w:asciiTheme="minorHAnsi" w:eastAsiaTheme="minorEastAsia" w:hAnsiTheme="minorHAnsi" w:cstheme="minorBidi"/>
                <w:noProof/>
                <w:lang w:eastAsia="sl-SI"/>
              </w:rPr>
              <w:tab/>
            </w:r>
            <w:r w:rsidR="00B23CB5" w:rsidRPr="00E71C62">
              <w:rPr>
                <w:rStyle w:val="Hiperpovezava"/>
                <w:noProof/>
              </w:rPr>
              <w:t>Brisanje uporabnikov</w:t>
            </w:r>
            <w:r w:rsidR="00B23CB5">
              <w:rPr>
                <w:noProof/>
                <w:webHidden/>
              </w:rPr>
              <w:tab/>
            </w:r>
            <w:r w:rsidR="00B23CB5">
              <w:rPr>
                <w:noProof/>
                <w:webHidden/>
              </w:rPr>
              <w:fldChar w:fldCharType="begin"/>
            </w:r>
            <w:r w:rsidR="00B23CB5">
              <w:rPr>
                <w:noProof/>
                <w:webHidden/>
              </w:rPr>
              <w:instrText xml:space="preserve"> PAGEREF _Toc485209223 \h </w:instrText>
            </w:r>
            <w:r w:rsidR="00B23CB5">
              <w:rPr>
                <w:noProof/>
                <w:webHidden/>
              </w:rPr>
            </w:r>
            <w:r w:rsidR="00B23CB5">
              <w:rPr>
                <w:noProof/>
                <w:webHidden/>
              </w:rPr>
              <w:fldChar w:fldCharType="separate"/>
            </w:r>
            <w:r w:rsidR="00B23CB5">
              <w:rPr>
                <w:noProof/>
                <w:webHidden/>
              </w:rPr>
              <w:t>8</w:t>
            </w:r>
            <w:r w:rsidR="00B23CB5">
              <w:rPr>
                <w:noProof/>
                <w:webHidden/>
              </w:rPr>
              <w:fldChar w:fldCharType="end"/>
            </w:r>
          </w:hyperlink>
        </w:p>
        <w:p w14:paraId="052895F5" w14:textId="77777777" w:rsidR="00B23CB5" w:rsidRDefault="00CC29CA">
          <w:pPr>
            <w:pStyle w:val="Kazalovsebine2"/>
            <w:tabs>
              <w:tab w:val="left" w:pos="880"/>
              <w:tab w:val="right" w:leader="dot" w:pos="9062"/>
            </w:tabs>
            <w:rPr>
              <w:rFonts w:asciiTheme="minorHAnsi" w:eastAsiaTheme="minorEastAsia" w:hAnsiTheme="minorHAnsi" w:cstheme="minorBidi"/>
              <w:noProof/>
              <w:lang w:eastAsia="sl-SI"/>
            </w:rPr>
          </w:pPr>
          <w:hyperlink w:anchor="_Toc485209224" w:history="1">
            <w:r w:rsidR="00B23CB5" w:rsidRPr="00E71C62">
              <w:rPr>
                <w:rStyle w:val="Hiperpovezava"/>
                <w:noProof/>
              </w:rPr>
              <w:t>2.3</w:t>
            </w:r>
            <w:r w:rsidR="00B23CB5">
              <w:rPr>
                <w:rFonts w:asciiTheme="minorHAnsi" w:eastAsiaTheme="minorEastAsia" w:hAnsiTheme="minorHAnsi" w:cstheme="minorBidi"/>
                <w:noProof/>
                <w:lang w:eastAsia="sl-SI"/>
              </w:rPr>
              <w:tab/>
            </w:r>
            <w:r w:rsidR="00B23CB5" w:rsidRPr="00E71C62">
              <w:rPr>
                <w:rStyle w:val="Hiperpovezava"/>
                <w:noProof/>
              </w:rPr>
              <w:t>Administracija šol</w:t>
            </w:r>
            <w:r w:rsidR="00B23CB5">
              <w:rPr>
                <w:noProof/>
                <w:webHidden/>
              </w:rPr>
              <w:tab/>
            </w:r>
            <w:r w:rsidR="00B23CB5">
              <w:rPr>
                <w:noProof/>
                <w:webHidden/>
              </w:rPr>
              <w:fldChar w:fldCharType="begin"/>
            </w:r>
            <w:r w:rsidR="00B23CB5">
              <w:rPr>
                <w:noProof/>
                <w:webHidden/>
              </w:rPr>
              <w:instrText xml:space="preserve"> PAGEREF _Toc485209224 \h </w:instrText>
            </w:r>
            <w:r w:rsidR="00B23CB5">
              <w:rPr>
                <w:noProof/>
                <w:webHidden/>
              </w:rPr>
            </w:r>
            <w:r w:rsidR="00B23CB5">
              <w:rPr>
                <w:noProof/>
                <w:webHidden/>
              </w:rPr>
              <w:fldChar w:fldCharType="separate"/>
            </w:r>
            <w:r w:rsidR="00B23CB5">
              <w:rPr>
                <w:noProof/>
                <w:webHidden/>
              </w:rPr>
              <w:t>8</w:t>
            </w:r>
            <w:r w:rsidR="00B23CB5">
              <w:rPr>
                <w:noProof/>
                <w:webHidden/>
              </w:rPr>
              <w:fldChar w:fldCharType="end"/>
            </w:r>
          </w:hyperlink>
        </w:p>
        <w:p w14:paraId="010D90E1" w14:textId="77777777" w:rsidR="00B23CB5" w:rsidRDefault="00CC29CA">
          <w:pPr>
            <w:pStyle w:val="Kazalovsebine3"/>
            <w:tabs>
              <w:tab w:val="left" w:pos="1320"/>
              <w:tab w:val="right" w:leader="dot" w:pos="9062"/>
            </w:tabs>
            <w:rPr>
              <w:rFonts w:asciiTheme="minorHAnsi" w:eastAsiaTheme="minorEastAsia" w:hAnsiTheme="minorHAnsi" w:cstheme="minorBidi"/>
              <w:noProof/>
              <w:lang w:eastAsia="sl-SI"/>
            </w:rPr>
          </w:pPr>
          <w:hyperlink w:anchor="_Toc485209225" w:history="1">
            <w:r w:rsidR="00B23CB5" w:rsidRPr="00E71C62">
              <w:rPr>
                <w:rStyle w:val="Hiperpovezava"/>
                <w:noProof/>
              </w:rPr>
              <w:t>2.3.1</w:t>
            </w:r>
            <w:r w:rsidR="00B23CB5">
              <w:rPr>
                <w:rFonts w:asciiTheme="minorHAnsi" w:eastAsiaTheme="minorEastAsia" w:hAnsiTheme="minorHAnsi" w:cstheme="minorBidi"/>
                <w:noProof/>
                <w:lang w:eastAsia="sl-SI"/>
              </w:rPr>
              <w:tab/>
            </w:r>
            <w:r w:rsidR="00B23CB5" w:rsidRPr="00E71C62">
              <w:rPr>
                <w:rStyle w:val="Hiperpovezava"/>
                <w:noProof/>
              </w:rPr>
              <w:t>Logiranje vseh akcij v aplikaciji</w:t>
            </w:r>
            <w:r w:rsidR="00B23CB5">
              <w:rPr>
                <w:noProof/>
                <w:webHidden/>
              </w:rPr>
              <w:tab/>
            </w:r>
            <w:r w:rsidR="00B23CB5">
              <w:rPr>
                <w:noProof/>
                <w:webHidden/>
              </w:rPr>
              <w:fldChar w:fldCharType="begin"/>
            </w:r>
            <w:r w:rsidR="00B23CB5">
              <w:rPr>
                <w:noProof/>
                <w:webHidden/>
              </w:rPr>
              <w:instrText xml:space="preserve"> PAGEREF _Toc485209225 \h </w:instrText>
            </w:r>
            <w:r w:rsidR="00B23CB5">
              <w:rPr>
                <w:noProof/>
                <w:webHidden/>
              </w:rPr>
            </w:r>
            <w:r w:rsidR="00B23CB5">
              <w:rPr>
                <w:noProof/>
                <w:webHidden/>
              </w:rPr>
              <w:fldChar w:fldCharType="separate"/>
            </w:r>
            <w:r w:rsidR="00B23CB5">
              <w:rPr>
                <w:noProof/>
                <w:webHidden/>
              </w:rPr>
              <w:t>9</w:t>
            </w:r>
            <w:r w:rsidR="00B23CB5">
              <w:rPr>
                <w:noProof/>
                <w:webHidden/>
              </w:rPr>
              <w:fldChar w:fldCharType="end"/>
            </w:r>
          </w:hyperlink>
        </w:p>
        <w:p w14:paraId="007BB60C" w14:textId="77777777" w:rsidR="00B23CB5" w:rsidRDefault="00CC29CA">
          <w:pPr>
            <w:pStyle w:val="Kazalovsebine1"/>
            <w:tabs>
              <w:tab w:val="left" w:pos="440"/>
              <w:tab w:val="right" w:leader="dot" w:pos="9062"/>
            </w:tabs>
            <w:rPr>
              <w:rFonts w:asciiTheme="minorHAnsi" w:eastAsiaTheme="minorEastAsia" w:hAnsiTheme="minorHAnsi" w:cstheme="minorBidi"/>
              <w:noProof/>
              <w:lang w:eastAsia="sl-SI"/>
            </w:rPr>
          </w:pPr>
          <w:hyperlink w:anchor="_Toc485209226" w:history="1">
            <w:r w:rsidR="00B23CB5" w:rsidRPr="00E71C62">
              <w:rPr>
                <w:rStyle w:val="Hiperpovezava"/>
                <w:noProof/>
              </w:rPr>
              <w:t>3</w:t>
            </w:r>
            <w:r w:rsidR="00B23CB5">
              <w:rPr>
                <w:rFonts w:asciiTheme="minorHAnsi" w:eastAsiaTheme="minorEastAsia" w:hAnsiTheme="minorHAnsi" w:cstheme="minorBidi"/>
                <w:noProof/>
                <w:lang w:eastAsia="sl-SI"/>
              </w:rPr>
              <w:tab/>
            </w:r>
            <w:r w:rsidR="00B23CB5" w:rsidRPr="00E71C62">
              <w:rPr>
                <w:rStyle w:val="Hiperpovezava"/>
                <w:noProof/>
              </w:rPr>
              <w:t>Polnjenje podatkov v bazo SLOfit</w:t>
            </w:r>
            <w:r w:rsidR="00B23CB5">
              <w:rPr>
                <w:noProof/>
                <w:webHidden/>
              </w:rPr>
              <w:tab/>
            </w:r>
            <w:r w:rsidR="00B23CB5">
              <w:rPr>
                <w:noProof/>
                <w:webHidden/>
              </w:rPr>
              <w:fldChar w:fldCharType="begin"/>
            </w:r>
            <w:r w:rsidR="00B23CB5">
              <w:rPr>
                <w:noProof/>
                <w:webHidden/>
              </w:rPr>
              <w:instrText xml:space="preserve"> PAGEREF _Toc485209226 \h </w:instrText>
            </w:r>
            <w:r w:rsidR="00B23CB5">
              <w:rPr>
                <w:noProof/>
                <w:webHidden/>
              </w:rPr>
            </w:r>
            <w:r w:rsidR="00B23CB5">
              <w:rPr>
                <w:noProof/>
                <w:webHidden/>
              </w:rPr>
              <w:fldChar w:fldCharType="separate"/>
            </w:r>
            <w:r w:rsidR="00B23CB5">
              <w:rPr>
                <w:noProof/>
                <w:webHidden/>
              </w:rPr>
              <w:t>9</w:t>
            </w:r>
            <w:r w:rsidR="00B23CB5">
              <w:rPr>
                <w:noProof/>
                <w:webHidden/>
              </w:rPr>
              <w:fldChar w:fldCharType="end"/>
            </w:r>
          </w:hyperlink>
        </w:p>
        <w:p w14:paraId="2503A794" w14:textId="77777777" w:rsidR="00B23CB5" w:rsidRDefault="00CC29CA">
          <w:pPr>
            <w:pStyle w:val="Kazalovsebine2"/>
            <w:tabs>
              <w:tab w:val="left" w:pos="880"/>
              <w:tab w:val="right" w:leader="dot" w:pos="9062"/>
            </w:tabs>
            <w:rPr>
              <w:rFonts w:asciiTheme="minorHAnsi" w:eastAsiaTheme="minorEastAsia" w:hAnsiTheme="minorHAnsi" w:cstheme="minorBidi"/>
              <w:noProof/>
              <w:lang w:eastAsia="sl-SI"/>
            </w:rPr>
          </w:pPr>
          <w:hyperlink w:anchor="_Toc485209227" w:history="1">
            <w:r w:rsidR="00B23CB5" w:rsidRPr="00E71C62">
              <w:rPr>
                <w:rStyle w:val="Hiperpovezava"/>
                <w:noProof/>
              </w:rPr>
              <w:t>3.1</w:t>
            </w:r>
            <w:r w:rsidR="00B23CB5">
              <w:rPr>
                <w:rFonts w:asciiTheme="minorHAnsi" w:eastAsiaTheme="minorEastAsia" w:hAnsiTheme="minorHAnsi" w:cstheme="minorBidi"/>
                <w:noProof/>
                <w:lang w:eastAsia="sl-SI"/>
              </w:rPr>
              <w:tab/>
            </w:r>
            <w:r w:rsidR="00B23CB5" w:rsidRPr="00E71C62">
              <w:rPr>
                <w:rStyle w:val="Hiperpovezava"/>
                <w:noProof/>
              </w:rPr>
              <w:t>Polnjenje preko uvoza Excel datoteke</w:t>
            </w:r>
            <w:r w:rsidR="00B23CB5">
              <w:rPr>
                <w:noProof/>
                <w:webHidden/>
              </w:rPr>
              <w:tab/>
            </w:r>
            <w:r w:rsidR="00B23CB5">
              <w:rPr>
                <w:noProof/>
                <w:webHidden/>
              </w:rPr>
              <w:fldChar w:fldCharType="begin"/>
            </w:r>
            <w:r w:rsidR="00B23CB5">
              <w:rPr>
                <w:noProof/>
                <w:webHidden/>
              </w:rPr>
              <w:instrText xml:space="preserve"> PAGEREF _Toc485209227 \h </w:instrText>
            </w:r>
            <w:r w:rsidR="00B23CB5">
              <w:rPr>
                <w:noProof/>
                <w:webHidden/>
              </w:rPr>
            </w:r>
            <w:r w:rsidR="00B23CB5">
              <w:rPr>
                <w:noProof/>
                <w:webHidden/>
              </w:rPr>
              <w:fldChar w:fldCharType="separate"/>
            </w:r>
            <w:r w:rsidR="00B23CB5">
              <w:rPr>
                <w:noProof/>
                <w:webHidden/>
              </w:rPr>
              <w:t>9</w:t>
            </w:r>
            <w:r w:rsidR="00B23CB5">
              <w:rPr>
                <w:noProof/>
                <w:webHidden/>
              </w:rPr>
              <w:fldChar w:fldCharType="end"/>
            </w:r>
          </w:hyperlink>
        </w:p>
        <w:p w14:paraId="1840A71B" w14:textId="77777777" w:rsidR="00B23CB5" w:rsidRDefault="00CC29CA">
          <w:pPr>
            <w:pStyle w:val="Kazalovsebine2"/>
            <w:tabs>
              <w:tab w:val="left" w:pos="880"/>
              <w:tab w:val="right" w:leader="dot" w:pos="9062"/>
            </w:tabs>
            <w:rPr>
              <w:rFonts w:asciiTheme="minorHAnsi" w:eastAsiaTheme="minorEastAsia" w:hAnsiTheme="minorHAnsi" w:cstheme="minorBidi"/>
              <w:noProof/>
              <w:lang w:eastAsia="sl-SI"/>
            </w:rPr>
          </w:pPr>
          <w:hyperlink w:anchor="_Toc485209228" w:history="1">
            <w:r w:rsidR="00B23CB5" w:rsidRPr="00E71C62">
              <w:rPr>
                <w:rStyle w:val="Hiperpovezava"/>
                <w:noProof/>
              </w:rPr>
              <w:t>3.2</w:t>
            </w:r>
            <w:r w:rsidR="00B23CB5">
              <w:rPr>
                <w:rFonts w:asciiTheme="minorHAnsi" w:eastAsiaTheme="minorEastAsia" w:hAnsiTheme="minorHAnsi" w:cstheme="minorBidi"/>
                <w:noProof/>
                <w:lang w:eastAsia="sl-SI"/>
              </w:rPr>
              <w:tab/>
            </w:r>
            <w:r w:rsidR="00B23CB5" w:rsidRPr="00E71C62">
              <w:rPr>
                <w:rStyle w:val="Hiperpovezava"/>
                <w:noProof/>
              </w:rPr>
              <w:t>Polnjenje preko standardne datoteke iz aplikacij Lo.Polis in E-asistent</w:t>
            </w:r>
            <w:r w:rsidR="00B23CB5">
              <w:rPr>
                <w:noProof/>
                <w:webHidden/>
              </w:rPr>
              <w:tab/>
            </w:r>
            <w:r w:rsidR="00B23CB5">
              <w:rPr>
                <w:noProof/>
                <w:webHidden/>
              </w:rPr>
              <w:fldChar w:fldCharType="begin"/>
            </w:r>
            <w:r w:rsidR="00B23CB5">
              <w:rPr>
                <w:noProof/>
                <w:webHidden/>
              </w:rPr>
              <w:instrText xml:space="preserve"> PAGEREF _Toc485209228 \h </w:instrText>
            </w:r>
            <w:r w:rsidR="00B23CB5">
              <w:rPr>
                <w:noProof/>
                <w:webHidden/>
              </w:rPr>
            </w:r>
            <w:r w:rsidR="00B23CB5">
              <w:rPr>
                <w:noProof/>
                <w:webHidden/>
              </w:rPr>
              <w:fldChar w:fldCharType="separate"/>
            </w:r>
            <w:r w:rsidR="00B23CB5">
              <w:rPr>
                <w:noProof/>
                <w:webHidden/>
              </w:rPr>
              <w:t>9</w:t>
            </w:r>
            <w:r w:rsidR="00B23CB5">
              <w:rPr>
                <w:noProof/>
                <w:webHidden/>
              </w:rPr>
              <w:fldChar w:fldCharType="end"/>
            </w:r>
          </w:hyperlink>
        </w:p>
        <w:p w14:paraId="035762D5" w14:textId="77777777" w:rsidR="00B23CB5" w:rsidRDefault="00CC29CA">
          <w:pPr>
            <w:pStyle w:val="Kazalovsebine2"/>
            <w:tabs>
              <w:tab w:val="left" w:pos="880"/>
              <w:tab w:val="right" w:leader="dot" w:pos="9062"/>
            </w:tabs>
            <w:rPr>
              <w:rFonts w:asciiTheme="minorHAnsi" w:eastAsiaTheme="minorEastAsia" w:hAnsiTheme="minorHAnsi" w:cstheme="minorBidi"/>
              <w:noProof/>
              <w:lang w:eastAsia="sl-SI"/>
            </w:rPr>
          </w:pPr>
          <w:hyperlink w:anchor="_Toc485209229" w:history="1">
            <w:r w:rsidR="00B23CB5" w:rsidRPr="00E71C62">
              <w:rPr>
                <w:rStyle w:val="Hiperpovezava"/>
                <w:noProof/>
              </w:rPr>
              <w:t>3.3</w:t>
            </w:r>
            <w:r w:rsidR="00B23CB5">
              <w:rPr>
                <w:rFonts w:asciiTheme="minorHAnsi" w:eastAsiaTheme="minorEastAsia" w:hAnsiTheme="minorHAnsi" w:cstheme="minorBidi"/>
                <w:noProof/>
                <w:lang w:eastAsia="sl-SI"/>
              </w:rPr>
              <w:tab/>
            </w:r>
            <w:r w:rsidR="00B23CB5" w:rsidRPr="00E71C62">
              <w:rPr>
                <w:rStyle w:val="Hiperpovezava"/>
                <w:noProof/>
              </w:rPr>
              <w:t>Dopolnjevanje obstoječih profilov z »EMŠO« podatkom</w:t>
            </w:r>
            <w:r w:rsidR="00B23CB5">
              <w:rPr>
                <w:noProof/>
                <w:webHidden/>
              </w:rPr>
              <w:tab/>
            </w:r>
            <w:r w:rsidR="00B23CB5">
              <w:rPr>
                <w:noProof/>
                <w:webHidden/>
              </w:rPr>
              <w:fldChar w:fldCharType="begin"/>
            </w:r>
            <w:r w:rsidR="00B23CB5">
              <w:rPr>
                <w:noProof/>
                <w:webHidden/>
              </w:rPr>
              <w:instrText xml:space="preserve"> PAGEREF _Toc485209229 \h </w:instrText>
            </w:r>
            <w:r w:rsidR="00B23CB5">
              <w:rPr>
                <w:noProof/>
                <w:webHidden/>
              </w:rPr>
            </w:r>
            <w:r w:rsidR="00B23CB5">
              <w:rPr>
                <w:noProof/>
                <w:webHidden/>
              </w:rPr>
              <w:fldChar w:fldCharType="separate"/>
            </w:r>
            <w:r w:rsidR="00B23CB5">
              <w:rPr>
                <w:noProof/>
                <w:webHidden/>
              </w:rPr>
              <w:t>10</w:t>
            </w:r>
            <w:r w:rsidR="00B23CB5">
              <w:rPr>
                <w:noProof/>
                <w:webHidden/>
              </w:rPr>
              <w:fldChar w:fldCharType="end"/>
            </w:r>
          </w:hyperlink>
        </w:p>
        <w:p w14:paraId="4A77410F" w14:textId="77777777" w:rsidR="00B23CB5" w:rsidRDefault="00CC29CA">
          <w:pPr>
            <w:pStyle w:val="Kazalovsebine2"/>
            <w:tabs>
              <w:tab w:val="left" w:pos="880"/>
              <w:tab w:val="right" w:leader="dot" w:pos="9062"/>
            </w:tabs>
            <w:rPr>
              <w:rFonts w:asciiTheme="minorHAnsi" w:eastAsiaTheme="minorEastAsia" w:hAnsiTheme="minorHAnsi" w:cstheme="minorBidi"/>
              <w:noProof/>
              <w:lang w:eastAsia="sl-SI"/>
            </w:rPr>
          </w:pPr>
          <w:hyperlink w:anchor="_Toc485209230" w:history="1">
            <w:r w:rsidR="00B23CB5" w:rsidRPr="00E71C62">
              <w:rPr>
                <w:rStyle w:val="Hiperpovezava"/>
                <w:noProof/>
              </w:rPr>
              <w:t>3.4</w:t>
            </w:r>
            <w:r w:rsidR="00B23CB5">
              <w:rPr>
                <w:rFonts w:asciiTheme="minorHAnsi" w:eastAsiaTheme="minorEastAsia" w:hAnsiTheme="minorHAnsi" w:cstheme="minorBidi"/>
                <w:noProof/>
                <w:lang w:eastAsia="sl-SI"/>
              </w:rPr>
              <w:tab/>
            </w:r>
            <w:r w:rsidR="00B23CB5" w:rsidRPr="00E71C62">
              <w:rPr>
                <w:rStyle w:val="Hiperpovezava"/>
                <w:noProof/>
              </w:rPr>
              <w:t>Študentska baterija</w:t>
            </w:r>
            <w:r w:rsidR="00B23CB5">
              <w:rPr>
                <w:noProof/>
                <w:webHidden/>
              </w:rPr>
              <w:tab/>
            </w:r>
            <w:r w:rsidR="00B23CB5">
              <w:rPr>
                <w:noProof/>
                <w:webHidden/>
              </w:rPr>
              <w:fldChar w:fldCharType="begin"/>
            </w:r>
            <w:r w:rsidR="00B23CB5">
              <w:rPr>
                <w:noProof/>
                <w:webHidden/>
              </w:rPr>
              <w:instrText xml:space="preserve"> PAGEREF _Toc485209230 \h </w:instrText>
            </w:r>
            <w:r w:rsidR="00B23CB5">
              <w:rPr>
                <w:noProof/>
                <w:webHidden/>
              </w:rPr>
            </w:r>
            <w:r w:rsidR="00B23CB5">
              <w:rPr>
                <w:noProof/>
                <w:webHidden/>
              </w:rPr>
              <w:fldChar w:fldCharType="separate"/>
            </w:r>
            <w:r w:rsidR="00B23CB5">
              <w:rPr>
                <w:noProof/>
                <w:webHidden/>
              </w:rPr>
              <w:t>10</w:t>
            </w:r>
            <w:r w:rsidR="00B23CB5">
              <w:rPr>
                <w:noProof/>
                <w:webHidden/>
              </w:rPr>
              <w:fldChar w:fldCharType="end"/>
            </w:r>
          </w:hyperlink>
        </w:p>
        <w:p w14:paraId="5C07BD11" w14:textId="77777777" w:rsidR="00B23CB5" w:rsidRDefault="00CC29CA">
          <w:pPr>
            <w:pStyle w:val="Kazalovsebine1"/>
            <w:tabs>
              <w:tab w:val="left" w:pos="440"/>
              <w:tab w:val="right" w:leader="dot" w:pos="9062"/>
            </w:tabs>
            <w:rPr>
              <w:rFonts w:asciiTheme="minorHAnsi" w:eastAsiaTheme="minorEastAsia" w:hAnsiTheme="minorHAnsi" w:cstheme="minorBidi"/>
              <w:noProof/>
              <w:lang w:eastAsia="sl-SI"/>
            </w:rPr>
          </w:pPr>
          <w:hyperlink w:anchor="_Toc485209231" w:history="1">
            <w:r w:rsidR="00B23CB5" w:rsidRPr="00E71C62">
              <w:rPr>
                <w:rStyle w:val="Hiperpovezava"/>
                <w:noProof/>
              </w:rPr>
              <w:t>4</w:t>
            </w:r>
            <w:r w:rsidR="00B23CB5">
              <w:rPr>
                <w:rFonts w:asciiTheme="minorHAnsi" w:eastAsiaTheme="minorEastAsia" w:hAnsiTheme="minorHAnsi" w:cstheme="minorBidi"/>
                <w:noProof/>
                <w:lang w:eastAsia="sl-SI"/>
              </w:rPr>
              <w:tab/>
            </w:r>
            <w:r w:rsidR="00B23CB5" w:rsidRPr="00E71C62">
              <w:rPr>
                <w:rStyle w:val="Hiperpovezava"/>
                <w:noProof/>
              </w:rPr>
              <w:t>Načrtovana časovnica projekta</w:t>
            </w:r>
            <w:r w:rsidR="00B23CB5">
              <w:rPr>
                <w:noProof/>
                <w:webHidden/>
              </w:rPr>
              <w:tab/>
            </w:r>
            <w:r w:rsidR="00B23CB5">
              <w:rPr>
                <w:noProof/>
                <w:webHidden/>
              </w:rPr>
              <w:fldChar w:fldCharType="begin"/>
            </w:r>
            <w:r w:rsidR="00B23CB5">
              <w:rPr>
                <w:noProof/>
                <w:webHidden/>
              </w:rPr>
              <w:instrText xml:space="preserve"> PAGEREF _Toc485209231 \h </w:instrText>
            </w:r>
            <w:r w:rsidR="00B23CB5">
              <w:rPr>
                <w:noProof/>
                <w:webHidden/>
              </w:rPr>
            </w:r>
            <w:r w:rsidR="00B23CB5">
              <w:rPr>
                <w:noProof/>
                <w:webHidden/>
              </w:rPr>
              <w:fldChar w:fldCharType="separate"/>
            </w:r>
            <w:r w:rsidR="00B23CB5">
              <w:rPr>
                <w:noProof/>
                <w:webHidden/>
              </w:rPr>
              <w:t>10</w:t>
            </w:r>
            <w:r w:rsidR="00B23CB5">
              <w:rPr>
                <w:noProof/>
                <w:webHidden/>
              </w:rPr>
              <w:fldChar w:fldCharType="end"/>
            </w:r>
          </w:hyperlink>
        </w:p>
        <w:p w14:paraId="2FED2AD1" w14:textId="77777777" w:rsidR="00B23CB5" w:rsidRDefault="00CC29CA">
          <w:pPr>
            <w:pStyle w:val="Kazalovsebine1"/>
            <w:tabs>
              <w:tab w:val="left" w:pos="440"/>
              <w:tab w:val="right" w:leader="dot" w:pos="9062"/>
            </w:tabs>
            <w:rPr>
              <w:rFonts w:asciiTheme="minorHAnsi" w:eastAsiaTheme="minorEastAsia" w:hAnsiTheme="minorHAnsi" w:cstheme="minorBidi"/>
              <w:noProof/>
              <w:lang w:eastAsia="sl-SI"/>
            </w:rPr>
          </w:pPr>
          <w:hyperlink w:anchor="_Toc485209232" w:history="1">
            <w:r w:rsidR="00B23CB5" w:rsidRPr="00E71C62">
              <w:rPr>
                <w:rStyle w:val="Hiperpovezava"/>
                <w:noProof/>
              </w:rPr>
              <w:t>5</w:t>
            </w:r>
            <w:r w:rsidR="00B23CB5">
              <w:rPr>
                <w:rFonts w:asciiTheme="minorHAnsi" w:eastAsiaTheme="minorEastAsia" w:hAnsiTheme="minorHAnsi" w:cstheme="minorBidi"/>
                <w:noProof/>
                <w:lang w:eastAsia="sl-SI"/>
              </w:rPr>
              <w:tab/>
            </w:r>
            <w:r w:rsidR="00B23CB5" w:rsidRPr="00E71C62">
              <w:rPr>
                <w:rStyle w:val="Hiperpovezava"/>
                <w:noProof/>
              </w:rPr>
              <w:t>Elementi ponudbe</w:t>
            </w:r>
            <w:r w:rsidR="00B23CB5">
              <w:rPr>
                <w:noProof/>
                <w:webHidden/>
              </w:rPr>
              <w:tab/>
            </w:r>
            <w:r w:rsidR="00B23CB5">
              <w:rPr>
                <w:noProof/>
                <w:webHidden/>
              </w:rPr>
              <w:fldChar w:fldCharType="begin"/>
            </w:r>
            <w:r w:rsidR="00B23CB5">
              <w:rPr>
                <w:noProof/>
                <w:webHidden/>
              </w:rPr>
              <w:instrText xml:space="preserve"> PAGEREF _Toc485209232 \h </w:instrText>
            </w:r>
            <w:r w:rsidR="00B23CB5">
              <w:rPr>
                <w:noProof/>
                <w:webHidden/>
              </w:rPr>
            </w:r>
            <w:r w:rsidR="00B23CB5">
              <w:rPr>
                <w:noProof/>
                <w:webHidden/>
              </w:rPr>
              <w:fldChar w:fldCharType="separate"/>
            </w:r>
            <w:r w:rsidR="00B23CB5">
              <w:rPr>
                <w:noProof/>
                <w:webHidden/>
              </w:rPr>
              <w:t>11</w:t>
            </w:r>
            <w:r w:rsidR="00B23CB5">
              <w:rPr>
                <w:noProof/>
                <w:webHidden/>
              </w:rPr>
              <w:fldChar w:fldCharType="end"/>
            </w:r>
          </w:hyperlink>
        </w:p>
        <w:p w14:paraId="2EDB41D7" w14:textId="591E57D9" w:rsidR="0076307E" w:rsidRDefault="0076307E">
          <w:r>
            <w:rPr>
              <w:b/>
              <w:bCs/>
            </w:rPr>
            <w:fldChar w:fldCharType="end"/>
          </w:r>
        </w:p>
      </w:sdtContent>
    </w:sdt>
    <w:p w14:paraId="40A54FF9" w14:textId="77777777" w:rsidR="0076307E" w:rsidRPr="00426D30" w:rsidRDefault="0076307E" w:rsidP="00426D30">
      <w:pPr>
        <w:rPr>
          <w:sz w:val="16"/>
          <w:szCs w:val="16"/>
        </w:rPr>
      </w:pPr>
    </w:p>
    <w:p w14:paraId="3767432E" w14:textId="77777777" w:rsidR="009A033E" w:rsidRDefault="009A033E">
      <w:pPr>
        <w:rPr>
          <w:rFonts w:ascii="Cambria" w:eastAsia="Calibri" w:hAnsi="Cambria"/>
          <w:b/>
          <w:bCs/>
          <w:color w:val="E36C0A"/>
          <w:sz w:val="28"/>
          <w:szCs w:val="28"/>
        </w:rPr>
      </w:pPr>
      <w:r>
        <w:br w:type="page"/>
      </w:r>
    </w:p>
    <w:p w14:paraId="1D85C763" w14:textId="540DFB1C" w:rsidR="00727D82" w:rsidRDefault="00727D82" w:rsidP="00EF285D">
      <w:pPr>
        <w:pStyle w:val="Naslov1"/>
      </w:pPr>
      <w:bookmarkStart w:id="1" w:name="_Toc485209218"/>
      <w:r>
        <w:lastRenderedPageBreak/>
        <w:t>Uvod</w:t>
      </w:r>
      <w:bookmarkEnd w:id="1"/>
    </w:p>
    <w:p w14:paraId="092126A8" w14:textId="77777777" w:rsidR="005C10EB" w:rsidRDefault="005C10EB" w:rsidP="005C10EB"/>
    <w:p w14:paraId="5DE5C256" w14:textId="0F55F3D7" w:rsidR="00D367E0" w:rsidRDefault="00107699" w:rsidP="005C10EB">
      <w:r>
        <w:t>Projekt</w:t>
      </w:r>
      <w:r w:rsidR="00466A77">
        <w:t xml:space="preserve"> vsebuje </w:t>
      </w:r>
      <w:r>
        <w:t xml:space="preserve">vzpostavitev administracije uporabnikov in polnjenje podatkov v zbirko SLOfit </w:t>
      </w:r>
      <w:r w:rsidR="001010F9">
        <w:t xml:space="preserve">v letu 2017 </w:t>
      </w:r>
      <w:r>
        <w:t>znotraj večletnega načrta vzpostavitve spletnega dostopa do poda</w:t>
      </w:r>
      <w:r w:rsidR="001010F9">
        <w:t xml:space="preserve">tkov SLOfit </w:t>
      </w:r>
      <w:r w:rsidR="002C7CAA">
        <w:t xml:space="preserve">in vseživljenjskega spremljanja telesnega fitnesa </w:t>
      </w:r>
      <w:r w:rsidR="001010F9">
        <w:t>z imenom Moj SLOfit (</w:t>
      </w:r>
      <w:hyperlink r:id="rId10" w:history="1">
        <w:r w:rsidR="00466A77" w:rsidRPr="00052826">
          <w:rPr>
            <w:rStyle w:val="Hiperpovezava"/>
          </w:rPr>
          <w:t>https://moj.slofit.org</w:t>
        </w:r>
      </w:hyperlink>
      <w:r w:rsidR="001010F9">
        <w:t xml:space="preserve">). </w:t>
      </w:r>
      <w:r w:rsidR="00F6630F">
        <w:t>Projekt predstavlja</w:t>
      </w:r>
      <w:r w:rsidR="00466A77">
        <w:t xml:space="preserve"> nadgradnjo spletišča, ki </w:t>
      </w:r>
      <w:r w:rsidR="00F6630F">
        <w:t xml:space="preserve">smo </w:t>
      </w:r>
      <w:r w:rsidR="00466A77">
        <w:t xml:space="preserve">ga </w:t>
      </w:r>
      <w:r w:rsidR="00F6630F">
        <w:t xml:space="preserve">pripravili </w:t>
      </w:r>
      <w:r w:rsidR="00466A77">
        <w:t xml:space="preserve">v 2016. </w:t>
      </w:r>
      <w:r w:rsidR="00D367E0">
        <w:t xml:space="preserve">Ta predstavlja spletni vmesnik, zasnovo podatkovne zbirke in prikaz podatkov o telesnem fitnesu iz podatkovne zbirke. </w:t>
      </w:r>
    </w:p>
    <w:p w14:paraId="5EA3A074" w14:textId="77777777" w:rsidR="00D367E0" w:rsidRDefault="00D367E0" w:rsidP="005C10EB"/>
    <w:p w14:paraId="6E3F00B8" w14:textId="525D416C" w:rsidR="00F6630F" w:rsidRDefault="00466A77" w:rsidP="005C10EB">
      <w:r>
        <w:t xml:space="preserve">V obstoječi obliki je </w:t>
      </w:r>
      <w:r w:rsidR="00F6630F">
        <w:t xml:space="preserve">bilo </w:t>
      </w:r>
      <w:r>
        <w:t>spletišče namenjeno predvsem obravnavi zdravstveno ogroženih otrok, do katerih podatkov lahko dostopajo njihovi starši (če se tako odločijo), učitelji ŠV in šolski zdravniki, ki so se registrirali v okviru projekta</w:t>
      </w:r>
      <w:r w:rsidR="00F6630F">
        <w:t xml:space="preserve"> Uživajmo v zdravju</w:t>
      </w:r>
      <w:r>
        <w:t xml:space="preserve">. </w:t>
      </w:r>
      <w:r w:rsidR="005C10EB">
        <w:t xml:space="preserve">Skrbniki sistema za spremljanje telesnega in gibalnega razvoja otrok in mladine Športnovzgojni karton ali SLOfit želimo </w:t>
      </w:r>
      <w:r w:rsidR="00F6630F">
        <w:t xml:space="preserve">v prihodnje </w:t>
      </w:r>
      <w:r w:rsidR="005C10EB">
        <w:t xml:space="preserve">omogočiti </w:t>
      </w:r>
      <w:r w:rsidR="00F6630F">
        <w:t xml:space="preserve">neposredni vnos SLOfit podatkov iz strani šol v enotno zbirko ter sistemski vpogled staršem, učiteljem in drugim, zaupanja vrednim osebam, v SLOfit zbirko podatkov. </w:t>
      </w:r>
    </w:p>
    <w:p w14:paraId="3F564C17" w14:textId="77777777" w:rsidR="00F6630F" w:rsidRDefault="00F6630F" w:rsidP="005C10EB"/>
    <w:p w14:paraId="49D8CBB6" w14:textId="00ECDA2D" w:rsidR="002C5E2F" w:rsidRDefault="005C10EB" w:rsidP="005C10EB">
      <w:r>
        <w:t xml:space="preserve">V prvem delu je </w:t>
      </w:r>
      <w:r w:rsidR="00D367E0">
        <w:t>zato treba</w:t>
      </w:r>
      <w:r>
        <w:t xml:space="preserve"> </w:t>
      </w:r>
      <w:r w:rsidR="00F6630F">
        <w:t xml:space="preserve">vzpostaviti administracijo uporabnikov in polnjenje podatkov v zbirko, vključno s povezovanjem že obstoječih SLOfit podatkov. To bo osnova za nadaljnji razvoj Moj SLOfit glede na razpoložljive finančne vire.  </w:t>
      </w:r>
    </w:p>
    <w:p w14:paraId="78B010B3" w14:textId="77777777" w:rsidR="005542C4" w:rsidRPr="00F408EF" w:rsidRDefault="005542C4" w:rsidP="005542C4">
      <w:pPr>
        <w:pStyle w:val="Naslov1"/>
        <w:keepLines w:val="0"/>
        <w:spacing w:before="240" w:after="60" w:line="288" w:lineRule="auto"/>
        <w:jc w:val="both"/>
      </w:pPr>
      <w:bookmarkStart w:id="2" w:name="_Ref485105758"/>
      <w:bookmarkStart w:id="3" w:name="_Toc485107940"/>
      <w:bookmarkStart w:id="4" w:name="_Toc485209219"/>
      <w:r>
        <w:t>Administracija</w:t>
      </w:r>
      <w:bookmarkEnd w:id="2"/>
      <w:bookmarkEnd w:id="3"/>
      <w:bookmarkEnd w:id="4"/>
    </w:p>
    <w:p w14:paraId="157DAABA" w14:textId="77777777" w:rsidR="005542C4" w:rsidRPr="00AE0AB9" w:rsidRDefault="005542C4" w:rsidP="005542C4">
      <w:r w:rsidRPr="00AE0AB9">
        <w:t xml:space="preserve">Obstoječa aplikacija </w:t>
      </w:r>
      <w:r>
        <w:t xml:space="preserve">Moj </w:t>
      </w:r>
      <w:r w:rsidRPr="00AE0AB9">
        <w:t>SLOfit ne nudi podpore administraciji uporabnikov in nenazadnje tudi podatkom.</w:t>
      </w:r>
    </w:p>
    <w:p w14:paraId="110B5340" w14:textId="77777777" w:rsidR="005542C4" w:rsidRDefault="005542C4" w:rsidP="005542C4"/>
    <w:p w14:paraId="7A858222" w14:textId="77777777" w:rsidR="005542C4" w:rsidRPr="00B23CB5" w:rsidRDefault="005542C4" w:rsidP="00B23CB5">
      <w:pPr>
        <w:pStyle w:val="Naslov2"/>
      </w:pPr>
      <w:bookmarkStart w:id="5" w:name="_Toc477324761"/>
      <w:bookmarkStart w:id="6" w:name="_Toc485107941"/>
      <w:bookmarkStart w:id="7" w:name="_Toc485209220"/>
      <w:r w:rsidRPr="00B23CB5">
        <w:t>Administracija uporabnikov</w:t>
      </w:r>
      <w:bookmarkEnd w:id="5"/>
      <w:bookmarkEnd w:id="6"/>
      <w:bookmarkEnd w:id="7"/>
    </w:p>
    <w:p w14:paraId="6EDE41EB" w14:textId="77777777" w:rsidR="005542C4" w:rsidRDefault="005542C4" w:rsidP="005542C4">
      <w:r>
        <w:t>Administracija uporabnikov bo hierarhična in bo vsebovala več različnih nivojev administriranja uporabnikov:</w:t>
      </w:r>
    </w:p>
    <w:p w14:paraId="5F93C00B" w14:textId="77777777" w:rsidR="005542C4" w:rsidRDefault="005542C4" w:rsidP="005542C4">
      <w:pPr>
        <w:pStyle w:val="Bullet"/>
        <w:numPr>
          <w:ilvl w:val="0"/>
          <w:numId w:val="39"/>
        </w:numPr>
        <w:rPr>
          <w:rFonts w:ascii="Arial" w:hAnsi="Arial"/>
        </w:rPr>
      </w:pPr>
      <w:r>
        <w:rPr>
          <w:b/>
          <w:bCs/>
        </w:rPr>
        <w:t>Administrator aplikacije Moj SLOfit:</w:t>
      </w:r>
      <w:r>
        <w:t xml:space="preserve"> slednji ima nadzor nad posameznimi administratorji na nivoju šol. Omogočeno mu je dodajanje uporabnikov, urejanje profilov uporabnikov in odvzemanje dostopov.</w:t>
      </w:r>
    </w:p>
    <w:p w14:paraId="423B4096" w14:textId="77777777" w:rsidR="005542C4" w:rsidRPr="00EC05C4" w:rsidRDefault="005542C4" w:rsidP="005542C4">
      <w:pPr>
        <w:pStyle w:val="Bullet"/>
        <w:numPr>
          <w:ilvl w:val="0"/>
          <w:numId w:val="39"/>
        </w:numPr>
        <w:rPr>
          <w:rFonts w:ascii="Arial" w:hAnsi="Arial"/>
        </w:rPr>
      </w:pPr>
      <w:r>
        <w:rPr>
          <w:b/>
          <w:bCs/>
        </w:rPr>
        <w:t>Administrator na nivoju posamezne šole:</w:t>
      </w:r>
      <w:r>
        <w:t xml:space="preserve"> ima nadzor nad dostopi do posameznega člana. Omogočeno mu je dodajanje uporabnikov, urejanje profilov uporabnikov in odvzemanje dostopov. </w:t>
      </w:r>
      <w:r>
        <w:br/>
        <w:t xml:space="preserve">Administrator na šoli dodeljuje in odvzema pravice tudi učiteljem na tej šoli. Registrirani učitelji na šoli imajo enake pravice (npr. dodajanje novih učencev, dodajanje dostopov za starše itd.) kot administrator šole razen dodajanja novih učiteljev in določanja zaupanja vrednih oseb). </w:t>
      </w:r>
    </w:p>
    <w:p w14:paraId="7629851E" w14:textId="77777777" w:rsidR="005542C4" w:rsidRPr="00514065" w:rsidRDefault="005542C4" w:rsidP="005542C4">
      <w:pPr>
        <w:pStyle w:val="Bullet"/>
        <w:numPr>
          <w:ilvl w:val="0"/>
          <w:numId w:val="39"/>
        </w:numPr>
        <w:rPr>
          <w:bCs/>
        </w:rPr>
      </w:pPr>
      <w:r>
        <w:rPr>
          <w:b/>
          <w:bCs/>
        </w:rPr>
        <w:t>"Osebni" administrator (aktivni uporabnik ali njegovi starši):</w:t>
      </w:r>
      <w:r w:rsidRPr="00514065">
        <w:rPr>
          <w:b/>
          <w:bCs/>
        </w:rPr>
        <w:t xml:space="preserve"> </w:t>
      </w:r>
      <w:r w:rsidRPr="00514065">
        <w:rPr>
          <w:bCs/>
        </w:rPr>
        <w:t>Dijaki srednjih šol in starejši aktivni uporabniki (študenti, odrasli »občani«, starejši ipd.) oz. starši za svoje otroke, ki še obiskujejo osnovno šolo, določajo, kateri sklopi (baterije) dodatnih podatkov se imajo pravico dodati v bazo in potem za vsak tak sklop (posebej!) določiti, komu so osnovni (ŠVK baterija) in dodatni podatki na voljo za vpogled (in izdelavo zaslonskih/pdf poročil). Ko starši podajo (e-)soglasje za nek sklop podatkov, lahko potem sami ali njihovi otroci vnesejo podatke (enkrat ali večkrat) v bazo in tudi izdelajo poročila (za mlajše otroke bi sicer priporočili, da vnos in poročila pripravijo skupaj s starši). Dodeljevanje  in odvzemanje pravic drugim osebam (zdravnikom, trenerjem ipd.) opravijo starši otroka oz. dijaki (in starejši) za svoje podatke tako, da sistem pošlje obvestilo (lahko z osebnim pripisom) na izbrani e-poštni naslov; če je ta naslov že registriran, ima potem uporabnik dostop do teh podatkov s prijavo v sistem, sicer pa se mora prej registrirati (z istim e-naslovom, kot je v vabilu).</w:t>
      </w:r>
      <w:r>
        <w:rPr>
          <w:bCs/>
        </w:rPr>
        <w:t xml:space="preserve"> Slednje sistemsko obvestilo se ne pošlje zaupanja vrednim osebam. </w:t>
      </w:r>
    </w:p>
    <w:p w14:paraId="31E4CCCE" w14:textId="77777777" w:rsidR="005542C4" w:rsidRDefault="005542C4" w:rsidP="005542C4">
      <w:pPr>
        <w:rPr>
          <w:rFonts w:ascii="Times New Roman" w:hAnsi="Times New Roman"/>
          <w:color w:val="FF0000"/>
          <w:sz w:val="24"/>
        </w:rPr>
      </w:pPr>
    </w:p>
    <w:p w14:paraId="3191CCE2" w14:textId="77777777" w:rsidR="005542C4" w:rsidRDefault="005542C4" w:rsidP="005542C4">
      <w:r>
        <w:t>Šolski admini izgubijo pravice dostopa do posameznega aktivnega uporabnika z anonimizacijo podatkov ali pa s sistemskim posegom leto dni po zaključku šolanja posameznika (to akcijo sproži SLOfit admin).</w:t>
      </w:r>
    </w:p>
    <w:p w14:paraId="416DCFF8" w14:textId="77777777" w:rsidR="005542C4" w:rsidRDefault="005542C4" w:rsidP="005542C4"/>
    <w:p w14:paraId="2CD03D14" w14:textId="77777777" w:rsidR="005542C4" w:rsidRDefault="005542C4" w:rsidP="005542C4">
      <w:r>
        <w:rPr>
          <w:noProof/>
          <w:lang w:eastAsia="sl-SI"/>
        </w:rPr>
        <w:drawing>
          <wp:inline distT="0" distB="0" distL="0" distR="0" wp14:anchorId="42A8EDC7" wp14:editId="65B6D4A4">
            <wp:extent cx="5868035" cy="436372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ofit-administratorji.jpg"/>
                    <pic:cNvPicPr/>
                  </pic:nvPicPr>
                  <pic:blipFill>
                    <a:blip r:embed="rId11"/>
                    <a:stretch>
                      <a:fillRect/>
                    </a:stretch>
                  </pic:blipFill>
                  <pic:spPr>
                    <a:xfrm>
                      <a:off x="0" y="0"/>
                      <a:ext cx="5868035" cy="4363720"/>
                    </a:xfrm>
                    <a:prstGeom prst="rect">
                      <a:avLst/>
                    </a:prstGeom>
                  </pic:spPr>
                </pic:pic>
              </a:graphicData>
            </a:graphic>
          </wp:inline>
        </w:drawing>
      </w:r>
    </w:p>
    <w:p w14:paraId="4BC3F5E4" w14:textId="77777777" w:rsidR="005542C4" w:rsidRDefault="005542C4" w:rsidP="005542C4">
      <w:pPr>
        <w:ind w:left="720"/>
        <w:rPr>
          <w:rStyle w:val="SlikaZnak"/>
        </w:rPr>
      </w:pPr>
    </w:p>
    <w:p w14:paraId="37BD0C90" w14:textId="77777777" w:rsidR="005542C4" w:rsidRPr="00C86E18" w:rsidRDefault="005542C4" w:rsidP="005542C4">
      <w:pPr>
        <w:pStyle w:val="Slika"/>
      </w:pPr>
      <w:r>
        <w:t>Shema administratorskega sistema</w:t>
      </w:r>
    </w:p>
    <w:p w14:paraId="6A97B6E5" w14:textId="77777777" w:rsidR="005542C4" w:rsidRDefault="005542C4" w:rsidP="005542C4"/>
    <w:p w14:paraId="59504D13" w14:textId="77777777" w:rsidR="005542C4" w:rsidRDefault="005542C4" w:rsidP="005542C4"/>
    <w:p w14:paraId="78A9C297" w14:textId="77777777" w:rsidR="005542C4" w:rsidRPr="00F16DF8" w:rsidRDefault="005542C4" w:rsidP="005542C4">
      <w:r>
        <w:t>Na sliki spodaj je primer pregleda uporabnikov z enostavnim iskalnikom, ki bo glede na tip administratorja ustrezno omejen (npr. administrator na nivoju šole ima na voljo izpis uporabnikov vezane na šolo; administrator aplikacije ima na voljo izpis administratorjev šol).</w:t>
      </w:r>
    </w:p>
    <w:p w14:paraId="239B2241" w14:textId="77777777" w:rsidR="005542C4" w:rsidRDefault="005542C4" w:rsidP="005542C4">
      <w:pPr>
        <w:pStyle w:val="Navadensplet"/>
        <w:spacing w:before="0" w:beforeAutospacing="0" w:after="0" w:afterAutospacing="0"/>
        <w:jc w:val="both"/>
      </w:pPr>
    </w:p>
    <w:p w14:paraId="117DD3C9" w14:textId="77777777" w:rsidR="005542C4" w:rsidRDefault="005542C4" w:rsidP="005542C4">
      <w:pPr>
        <w:pStyle w:val="Navadensplet"/>
        <w:spacing w:before="0" w:beforeAutospacing="0" w:after="0" w:afterAutospacing="0"/>
        <w:jc w:val="both"/>
      </w:pPr>
      <w:r>
        <w:rPr>
          <w:rFonts w:ascii="Verdana" w:hAnsi="Verdana"/>
          <w:noProof/>
          <w:color w:val="333333"/>
          <w:sz w:val="20"/>
          <w:szCs w:val="20"/>
        </w:rPr>
        <w:drawing>
          <wp:inline distT="0" distB="0" distL="0" distR="0" wp14:anchorId="32088041" wp14:editId="0B2D0DF1">
            <wp:extent cx="5857875" cy="3676650"/>
            <wp:effectExtent l="0" t="0" r="9525" b="0"/>
            <wp:docPr id="5" name="Slika 5" descr="https://lh6.googleusercontent.com/dnTweW4dOWXNsPluGY9yABrQDMUbBW7zLwrOFabH4OCoBHzb4eV8658XCMMfDmdmJ4o976FY_T69wShspPEJGPo0KGxQgc4DVgZfqBd-NHUIh3G9oTGp9WnYg3pwioHDiQvLKhKIKz2bLDdp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nTweW4dOWXNsPluGY9yABrQDMUbBW7zLwrOFabH4OCoBHzb4eV8658XCMMfDmdmJ4o976FY_T69wShspPEJGPo0KGxQgc4DVgZfqBd-NHUIh3G9oTGp9WnYg3pwioHDiQvLKhKIKz2bLDdpi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3676650"/>
                    </a:xfrm>
                    <a:prstGeom prst="rect">
                      <a:avLst/>
                    </a:prstGeom>
                    <a:noFill/>
                    <a:ln>
                      <a:noFill/>
                    </a:ln>
                  </pic:spPr>
                </pic:pic>
              </a:graphicData>
            </a:graphic>
          </wp:inline>
        </w:drawing>
      </w:r>
    </w:p>
    <w:p w14:paraId="23327407" w14:textId="77777777" w:rsidR="005542C4" w:rsidRDefault="005542C4" w:rsidP="005542C4">
      <w:pPr>
        <w:pStyle w:val="Slika"/>
        <w:rPr>
          <w:rFonts w:ascii="Rambla" w:hAnsi="Rambla"/>
          <w:color w:val="3D4242"/>
        </w:rPr>
      </w:pPr>
      <w:r>
        <w:t>Seznam administratorjev</w:t>
      </w:r>
    </w:p>
    <w:p w14:paraId="6199F83F" w14:textId="77777777" w:rsidR="005542C4" w:rsidRDefault="005542C4" w:rsidP="005542C4">
      <w:pPr>
        <w:rPr>
          <w:rFonts w:ascii="Times New Roman" w:hAnsi="Times New Roman"/>
          <w:sz w:val="24"/>
        </w:rPr>
      </w:pPr>
    </w:p>
    <w:p w14:paraId="6AD58291" w14:textId="77777777" w:rsidR="005542C4" w:rsidRDefault="005542C4" w:rsidP="005542C4">
      <w:r>
        <w:t xml:space="preserve">Vsi administratorji (na nivoju šol in na nivoju celotne aplikacije) bodo imeli možnost prijave kot izbran uporabnik (t.i. »Login as« funkcionalnost) z namenom pomoči uporabniku. Pri tem je treba upoštevati, da imajo admini šol pravico vpogleda zgolj v podatke ŠVK (telesni fitnes). </w:t>
      </w:r>
    </w:p>
    <w:p w14:paraId="1BFEF448" w14:textId="77777777" w:rsidR="005542C4" w:rsidRDefault="005542C4" w:rsidP="005542C4"/>
    <w:p w14:paraId="1EEE2E86" w14:textId="77777777" w:rsidR="005542C4" w:rsidRPr="00957031" w:rsidRDefault="005542C4" w:rsidP="005542C4">
      <w:pPr>
        <w:pStyle w:val="Naslov3"/>
        <w:keepLines w:val="0"/>
        <w:tabs>
          <w:tab w:val="left" w:pos="680"/>
        </w:tabs>
        <w:spacing w:before="60" w:line="288" w:lineRule="auto"/>
        <w:ind w:left="720"/>
        <w:jc w:val="both"/>
      </w:pPr>
      <w:bookmarkStart w:id="8" w:name="_Toc477324762"/>
      <w:bookmarkStart w:id="9" w:name="_Toc485107942"/>
      <w:bookmarkStart w:id="10" w:name="_Toc485209221"/>
      <w:r w:rsidRPr="00F16DF8">
        <w:t>Dodajanje uporabnikov</w:t>
      </w:r>
      <w:bookmarkEnd w:id="8"/>
      <w:bookmarkEnd w:id="9"/>
      <w:bookmarkEnd w:id="10"/>
    </w:p>
    <w:p w14:paraId="327B7F48" w14:textId="77777777" w:rsidR="005542C4" w:rsidRDefault="005542C4" w:rsidP="005542C4">
      <w:r>
        <w:t>Administratorji bodo lahko dodeljevali dostope uporabnikom na različnih nivojih in sicer:</w:t>
      </w:r>
    </w:p>
    <w:p w14:paraId="46CEB443" w14:textId="77777777" w:rsidR="005542C4" w:rsidRPr="00F16DF8" w:rsidRDefault="005542C4" w:rsidP="005542C4">
      <w:pPr>
        <w:pStyle w:val="tevilenje"/>
      </w:pPr>
      <w:r w:rsidRPr="00F16DF8">
        <w:t>Administrator aplikacije</w:t>
      </w:r>
      <w:r>
        <w:t xml:space="preserve"> Moj</w:t>
      </w:r>
      <w:r w:rsidRPr="00F16DF8">
        <w:t xml:space="preserve"> SLOfit bo lahko dodeljeval administratorske dostope (t.i. administratorje šol)</w:t>
      </w:r>
      <w:r>
        <w:t>.</w:t>
      </w:r>
    </w:p>
    <w:p w14:paraId="02E656A5" w14:textId="77777777" w:rsidR="005542C4" w:rsidRDefault="005542C4" w:rsidP="005542C4">
      <w:pPr>
        <w:pStyle w:val="tevilenje"/>
      </w:pPr>
      <w:r>
        <w:t xml:space="preserve">Administrator šole bo lahko dodeljeval dostope učiteljem šole. </w:t>
      </w:r>
    </w:p>
    <w:p w14:paraId="5996A56C" w14:textId="77777777" w:rsidR="005542C4" w:rsidRDefault="005542C4" w:rsidP="005542C4">
      <w:pPr>
        <w:pStyle w:val="tevilenje"/>
      </w:pPr>
      <w:r>
        <w:t xml:space="preserve">Administrator šole bo odpiral dostope zaupanja vrednim osebam. Te osebe bo dodal in jim dodeljeval uporabnike. Da bo imela zaupanja vredna oseba dostop do uporabnikovih podatkov, jo bo moral uporabnik predhodno potrditi v svojem profilu. </w:t>
      </w:r>
    </w:p>
    <w:p w14:paraId="035503E5" w14:textId="77777777" w:rsidR="005542C4" w:rsidRPr="00F16DF8" w:rsidRDefault="005542C4" w:rsidP="005542C4">
      <w:pPr>
        <w:pStyle w:val="tevilenje"/>
      </w:pPr>
      <w:r w:rsidRPr="00F16DF8">
        <w:t xml:space="preserve">Administrator šole </w:t>
      </w:r>
      <w:r>
        <w:t xml:space="preserve">in učitelj šole bosta </w:t>
      </w:r>
      <w:r w:rsidRPr="00F16DF8">
        <w:t>lahko dodeljeval</w:t>
      </w:r>
      <w:r>
        <w:t>a</w:t>
      </w:r>
      <w:r w:rsidRPr="00F16DF8">
        <w:t xml:space="preserve"> dostope do </w:t>
      </w:r>
      <w:r>
        <w:t xml:space="preserve">podatkov </w:t>
      </w:r>
      <w:r w:rsidRPr="00F16DF8">
        <w:t xml:space="preserve">merjencev </w:t>
      </w:r>
      <w:r>
        <w:t xml:space="preserve">aktivnim članom oziroma njegovim staršem.. </w:t>
      </w:r>
    </w:p>
    <w:p w14:paraId="6F8322A2" w14:textId="77777777" w:rsidR="005542C4" w:rsidRDefault="005542C4" w:rsidP="005542C4">
      <w:pPr>
        <w:rPr>
          <w:rFonts w:ascii="Times New Roman" w:hAnsi="Times New Roman"/>
          <w:sz w:val="24"/>
        </w:rPr>
      </w:pPr>
    </w:p>
    <w:p w14:paraId="14D494C5" w14:textId="77777777" w:rsidR="005542C4" w:rsidRDefault="005542C4" w:rsidP="005542C4">
      <w:pPr>
        <w:rPr>
          <w:b/>
        </w:rPr>
      </w:pPr>
      <w:r>
        <w:rPr>
          <w:b/>
        </w:rPr>
        <w:br w:type="page"/>
      </w:r>
    </w:p>
    <w:p w14:paraId="3A5C13F9" w14:textId="77777777" w:rsidR="005542C4" w:rsidRPr="00DE3FBC" w:rsidRDefault="005542C4" w:rsidP="005542C4">
      <w:pPr>
        <w:rPr>
          <w:b/>
        </w:rPr>
      </w:pPr>
      <w:r w:rsidRPr="00DE3FBC">
        <w:rPr>
          <w:b/>
        </w:rPr>
        <w:t>Dodajanje administratorjev šol in učiteljev</w:t>
      </w:r>
    </w:p>
    <w:p w14:paraId="7976F917" w14:textId="77777777" w:rsidR="005542C4" w:rsidRDefault="005542C4" w:rsidP="005542C4">
      <w:r>
        <w:t>Dodeljevanje dostopa administratorjem šol bo potekalo tako, da bo administrator aplikacije Moj SLOfit vnesel sledeče podatke:</w:t>
      </w:r>
    </w:p>
    <w:p w14:paraId="643EEC0D" w14:textId="77777777" w:rsidR="005542C4" w:rsidRDefault="005542C4" w:rsidP="005542C4"/>
    <w:tbl>
      <w:tblPr>
        <w:tblW w:w="0" w:type="auto"/>
        <w:tblCellMar>
          <w:top w:w="15" w:type="dxa"/>
          <w:left w:w="15" w:type="dxa"/>
          <w:bottom w:w="15" w:type="dxa"/>
          <w:right w:w="15" w:type="dxa"/>
        </w:tblCellMar>
        <w:tblLook w:val="04A0" w:firstRow="1" w:lastRow="0" w:firstColumn="1" w:lastColumn="0" w:noHBand="0" w:noVBand="1"/>
      </w:tblPr>
      <w:tblGrid>
        <w:gridCol w:w="1971"/>
        <w:gridCol w:w="7301"/>
      </w:tblGrid>
      <w:tr w:rsidR="005542C4" w14:paraId="3355AF73" w14:textId="77777777" w:rsidTr="00D134D4">
        <w:tc>
          <w:tcPr>
            <w:tcW w:w="0" w:type="auto"/>
            <w:tcBorders>
              <w:top w:val="single" w:sz="12" w:space="0" w:color="000000"/>
              <w:left w:val="single" w:sz="12" w:space="0" w:color="000000"/>
              <w:bottom w:val="single" w:sz="6" w:space="0" w:color="000000"/>
              <w:right w:val="single" w:sz="6" w:space="0" w:color="000000"/>
            </w:tcBorders>
            <w:shd w:val="clear" w:color="auto" w:fill="000000"/>
            <w:tcMar>
              <w:top w:w="100" w:type="dxa"/>
              <w:left w:w="100" w:type="dxa"/>
              <w:bottom w:w="100" w:type="dxa"/>
              <w:right w:w="100" w:type="dxa"/>
            </w:tcMar>
            <w:hideMark/>
          </w:tcPr>
          <w:p w14:paraId="5CF2A2EF" w14:textId="77777777" w:rsidR="005542C4" w:rsidRDefault="005542C4" w:rsidP="00D134D4">
            <w:pPr>
              <w:pStyle w:val="Navadensplet"/>
              <w:spacing w:before="0" w:beforeAutospacing="0" w:after="0" w:afterAutospacing="0"/>
            </w:pPr>
            <w:r>
              <w:rPr>
                <w:rFonts w:ascii="Verdana" w:hAnsi="Verdana"/>
                <w:b/>
                <w:bCs/>
                <w:color w:val="FFFFFF"/>
                <w:sz w:val="20"/>
                <w:szCs w:val="20"/>
                <w:shd w:val="clear" w:color="auto" w:fill="000000"/>
              </w:rPr>
              <w:t>Naziv</w:t>
            </w:r>
          </w:p>
        </w:tc>
        <w:tc>
          <w:tcPr>
            <w:tcW w:w="0" w:type="auto"/>
            <w:tcBorders>
              <w:top w:val="single" w:sz="12" w:space="0" w:color="000000"/>
              <w:left w:val="single" w:sz="6" w:space="0" w:color="000000"/>
              <w:bottom w:val="single" w:sz="6" w:space="0" w:color="000000"/>
              <w:right w:val="single" w:sz="12" w:space="0" w:color="000000"/>
            </w:tcBorders>
            <w:shd w:val="clear" w:color="auto" w:fill="000000"/>
            <w:tcMar>
              <w:top w:w="100" w:type="dxa"/>
              <w:left w:w="100" w:type="dxa"/>
              <w:bottom w:w="100" w:type="dxa"/>
              <w:right w:w="100" w:type="dxa"/>
            </w:tcMar>
            <w:hideMark/>
          </w:tcPr>
          <w:p w14:paraId="6361A076" w14:textId="77777777" w:rsidR="005542C4" w:rsidRDefault="005542C4" w:rsidP="00D134D4">
            <w:pPr>
              <w:pStyle w:val="Navadensplet"/>
              <w:spacing w:before="0" w:beforeAutospacing="0" w:after="0" w:afterAutospacing="0"/>
            </w:pPr>
            <w:r>
              <w:rPr>
                <w:rFonts w:ascii="Verdana" w:hAnsi="Verdana"/>
                <w:b/>
                <w:bCs/>
                <w:color w:val="FFFFFF"/>
                <w:sz w:val="20"/>
                <w:szCs w:val="20"/>
                <w:shd w:val="clear" w:color="auto" w:fill="000000"/>
              </w:rPr>
              <w:t>Opomba</w:t>
            </w:r>
          </w:p>
        </w:tc>
      </w:tr>
      <w:tr w:rsidR="005542C4" w14:paraId="3DD2748C"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7938ADC9" w14:textId="77777777" w:rsidR="005542C4" w:rsidRDefault="005542C4" w:rsidP="00D134D4">
            <w:pPr>
              <w:pStyle w:val="Navadensplet"/>
              <w:spacing w:before="0" w:beforeAutospacing="0" w:after="0" w:afterAutospacing="0"/>
            </w:pPr>
            <w:r>
              <w:rPr>
                <w:rFonts w:ascii="Verdana" w:hAnsi="Verdana"/>
                <w:b/>
                <w:bCs/>
                <w:color w:val="333333"/>
                <w:sz w:val="20"/>
                <w:szCs w:val="20"/>
              </w:rPr>
              <w:t>Izbira šole *</w:t>
            </w: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0E6FDE26"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Podatek o pripadnosti k šoli – če novega uporabnika odpira admin SLOfit</w:t>
            </w:r>
          </w:p>
          <w:p w14:paraId="74AA2175" w14:textId="77777777" w:rsidR="005542C4" w:rsidRDefault="005542C4" w:rsidP="00D134D4">
            <w:pPr>
              <w:pStyle w:val="Navadensplet"/>
              <w:spacing w:before="0" w:beforeAutospacing="0" w:after="0" w:afterAutospacing="0"/>
            </w:pPr>
            <w:r>
              <w:rPr>
                <w:rFonts w:ascii="Verdana" w:hAnsi="Verdana"/>
                <w:color w:val="333333"/>
                <w:sz w:val="18"/>
                <w:szCs w:val="18"/>
              </w:rPr>
              <w:t>Če novega uporabnika odpisa administrator šole je podatek avtomatsko določen – enak je šoli administratorja, ki dodeljuje pravice</w:t>
            </w:r>
          </w:p>
        </w:tc>
      </w:tr>
      <w:tr w:rsidR="005542C4" w14:paraId="1D37557C"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4DCE0031" w14:textId="77777777" w:rsidR="005542C4" w:rsidRDefault="005542C4" w:rsidP="00D134D4">
            <w:pPr>
              <w:pStyle w:val="Navadensplet"/>
              <w:spacing w:before="0" w:beforeAutospacing="0" w:after="0" w:afterAutospacing="0"/>
            </w:pPr>
            <w:r>
              <w:rPr>
                <w:rFonts w:ascii="Verdana" w:hAnsi="Verdana"/>
                <w:b/>
                <w:bCs/>
                <w:color w:val="333333"/>
                <w:sz w:val="20"/>
                <w:szCs w:val="20"/>
              </w:rPr>
              <w:t>Priimek in ime</w:t>
            </w: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72EA2FC4" w14:textId="77777777" w:rsidR="005542C4" w:rsidRDefault="005542C4" w:rsidP="00D134D4">
            <w:pPr>
              <w:pStyle w:val="Navadensplet"/>
              <w:spacing w:before="0" w:beforeAutospacing="0" w:after="0" w:afterAutospacing="0"/>
            </w:pPr>
            <w:r>
              <w:rPr>
                <w:rFonts w:ascii="Verdana" w:hAnsi="Verdana"/>
                <w:color w:val="333333"/>
                <w:sz w:val="18"/>
                <w:szCs w:val="18"/>
              </w:rPr>
              <w:t>Polje je obvezno</w:t>
            </w:r>
          </w:p>
        </w:tc>
      </w:tr>
      <w:tr w:rsidR="005542C4" w14:paraId="28D534C5"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6ED74372" w14:textId="77777777" w:rsidR="005542C4" w:rsidRDefault="005542C4" w:rsidP="00D134D4">
            <w:pPr>
              <w:pStyle w:val="Navadensplet"/>
              <w:spacing w:before="0" w:beforeAutospacing="0" w:after="0" w:afterAutospacing="0"/>
            </w:pPr>
            <w:r>
              <w:rPr>
                <w:rFonts w:ascii="Verdana" w:hAnsi="Verdana"/>
                <w:b/>
                <w:bCs/>
                <w:color w:val="333333"/>
                <w:sz w:val="20"/>
                <w:szCs w:val="20"/>
              </w:rPr>
              <w:t>E-naslov *</w:t>
            </w: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53435E9B"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Polje je obvezno, validira se oblika vnesenega e-naslova.</w:t>
            </w:r>
            <w:r>
              <w:rPr>
                <w:rFonts w:ascii="Verdana" w:hAnsi="Verdana"/>
                <w:color w:val="333333"/>
                <w:sz w:val="18"/>
                <w:szCs w:val="18"/>
              </w:rPr>
              <w:br/>
              <w:t>E-naslov lahko pri prijavi nadomesti uporabniško ime (uporabnik se torej lahko prijavi z enim ali drugim).</w:t>
            </w:r>
          </w:p>
          <w:p w14:paraId="5A913341"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E-naslov je unikaten in se pred registracijo preverja. Če uporabnik z vpisanim e-naslovom že obstaja ga ni mogoče ponovno registrirati.</w:t>
            </w:r>
          </w:p>
          <w:p w14:paraId="0F682161" w14:textId="77777777" w:rsidR="005542C4" w:rsidRDefault="005542C4" w:rsidP="00D134D4">
            <w:pPr>
              <w:pStyle w:val="Navadensplet"/>
              <w:spacing w:before="0" w:beforeAutospacing="0" w:after="0" w:afterAutospacing="0"/>
            </w:pPr>
            <w:r>
              <w:rPr>
                <w:rFonts w:ascii="Verdana" w:hAnsi="Verdana"/>
                <w:color w:val="333333"/>
                <w:sz w:val="18"/>
                <w:szCs w:val="18"/>
              </w:rPr>
              <w:t>E-naslov je mogoče v uporabniškem profilu tudi spremeniti.</w:t>
            </w:r>
          </w:p>
        </w:tc>
      </w:tr>
      <w:tr w:rsidR="005542C4" w14:paraId="48298799"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16563BB1" w14:textId="77777777" w:rsidR="005542C4" w:rsidRDefault="005542C4" w:rsidP="00D134D4">
            <w:pPr>
              <w:pStyle w:val="Navadensplet"/>
              <w:spacing w:before="0" w:beforeAutospacing="0" w:after="0" w:afterAutospacing="0"/>
            </w:pPr>
            <w:r>
              <w:rPr>
                <w:rFonts w:ascii="Verdana" w:hAnsi="Verdana"/>
                <w:b/>
                <w:bCs/>
                <w:color w:val="333333"/>
                <w:sz w:val="20"/>
                <w:szCs w:val="20"/>
              </w:rPr>
              <w:t>Uporabniško ime *</w:t>
            </w: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053CABC7"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Polje je obvezno.</w:t>
            </w:r>
          </w:p>
          <w:p w14:paraId="0396A6CC"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Uporabniško ime se uporablja tudi kot vzdevek oziroma prikazno ime pri komentiranju novic, kar je navedeno v navodilih ob registraciji.</w:t>
            </w:r>
          </w:p>
          <w:p w14:paraId="458987BF" w14:textId="77777777" w:rsidR="005542C4" w:rsidRDefault="005542C4" w:rsidP="00D134D4">
            <w:pPr>
              <w:pStyle w:val="Navadensplet"/>
              <w:spacing w:before="0" w:beforeAutospacing="0" w:after="0" w:afterAutospacing="0"/>
            </w:pPr>
            <w:r>
              <w:rPr>
                <w:rFonts w:ascii="Verdana" w:hAnsi="Verdana"/>
                <w:color w:val="333333"/>
                <w:sz w:val="18"/>
                <w:szCs w:val="18"/>
              </w:rPr>
              <w:t>Uporabniško ime ne sme vsebovati presledkov.</w:t>
            </w:r>
          </w:p>
        </w:tc>
      </w:tr>
      <w:tr w:rsidR="005542C4" w14:paraId="76823A01"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tcPr>
          <w:p w14:paraId="7C43D0EB" w14:textId="77777777" w:rsidR="005542C4" w:rsidRDefault="005542C4" w:rsidP="00D134D4">
            <w:pPr>
              <w:pStyle w:val="Navadensplet"/>
              <w:spacing w:before="0" w:beforeAutospacing="0" w:after="0" w:afterAutospacing="0"/>
              <w:rPr>
                <w:rFonts w:ascii="Verdana" w:hAnsi="Verdana"/>
                <w:b/>
                <w:bCs/>
                <w:color w:val="333333"/>
                <w:sz w:val="20"/>
                <w:szCs w:val="20"/>
              </w:rPr>
            </w:pPr>
            <w:r>
              <w:rPr>
                <w:rFonts w:ascii="Verdana" w:hAnsi="Verdana"/>
                <w:b/>
                <w:bCs/>
                <w:color w:val="333333"/>
                <w:sz w:val="20"/>
                <w:szCs w:val="20"/>
              </w:rPr>
              <w:t>Opomba</w:t>
            </w: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tcPr>
          <w:p w14:paraId="50B2CD7E"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Polje ni obvezno</w:t>
            </w:r>
          </w:p>
        </w:tc>
      </w:tr>
    </w:tbl>
    <w:p w14:paraId="7CF83364" w14:textId="77777777" w:rsidR="005542C4" w:rsidRDefault="005542C4" w:rsidP="005542C4">
      <w:pPr>
        <w:spacing w:after="240"/>
        <w:rPr>
          <w:b/>
        </w:rPr>
      </w:pPr>
    </w:p>
    <w:p w14:paraId="58D88D6B" w14:textId="77777777" w:rsidR="005542C4" w:rsidRDefault="005542C4" w:rsidP="005542C4">
      <w:r>
        <w:t>Glavni administrator (SLOfit) določa samo administratorje šole, učitelje in dodatne administratorje šole pa odpira šolski administrator. Dodati administratorji šole imajo enake pravice za urejanje kot prvotni/osnovni administrator šole.</w:t>
      </w:r>
    </w:p>
    <w:p w14:paraId="06B63916" w14:textId="77777777" w:rsidR="005542C4" w:rsidRDefault="005542C4" w:rsidP="005542C4"/>
    <w:p w14:paraId="17B8B419" w14:textId="77777777" w:rsidR="005542C4" w:rsidRDefault="005542C4" w:rsidP="005542C4">
      <w:r>
        <w:t>Po zaključku testnega obdobja, ko bo uporaba aplikacije razširjena na vse šole v Sloveniji, bo izveden masovni vnos administratorjev šol. Le-ta bo izveden tako, da bo FŠ preko zunanje spletne ankete (npr. Google Forms, 1KA,…) zbrala vse potrebne podatke o administratorjih šol. Podatke bo v obliki Excel dokumenta posredovala izvajalcu aplikacije, ki bo administratorje uvozil v aplikacijo. Kasneje se bodo administratorji dodajali ročno, preko obrazca v okviru administracije. Uvoz administratorjev preko uredniškega sistema ne bo mogoč.</w:t>
      </w:r>
    </w:p>
    <w:p w14:paraId="23E1D1EA" w14:textId="77777777" w:rsidR="005542C4" w:rsidRDefault="005542C4" w:rsidP="005542C4"/>
    <w:p w14:paraId="293EC5A4" w14:textId="77777777" w:rsidR="005542C4" w:rsidRDefault="005542C4" w:rsidP="005542C4">
      <w:r>
        <w:t>Pri masovnem uvozu se uporabnikom ne bodo poslala sporočila o odprtju dostopa do SLOfit aplikacije. Zadevo bo FŠ skomunicirala samostojno.</w:t>
      </w:r>
    </w:p>
    <w:p w14:paraId="6830F0EE" w14:textId="77777777" w:rsidR="005542C4" w:rsidRDefault="005542C4" w:rsidP="005542C4"/>
    <w:p w14:paraId="3897B7D3" w14:textId="77777777" w:rsidR="005542C4" w:rsidRDefault="005542C4" w:rsidP="005542C4">
      <w:pPr>
        <w:rPr>
          <w:b/>
        </w:rPr>
      </w:pPr>
    </w:p>
    <w:p w14:paraId="2F73D991" w14:textId="77777777" w:rsidR="005542C4" w:rsidRPr="00D63970" w:rsidRDefault="005542C4" w:rsidP="005542C4">
      <w:pPr>
        <w:rPr>
          <w:b/>
        </w:rPr>
      </w:pPr>
      <w:r w:rsidRPr="00D63970">
        <w:rPr>
          <w:b/>
        </w:rPr>
        <w:t>Dodeljevanje dostopov aktivnim uporabnikom oz. staršem</w:t>
      </w:r>
    </w:p>
    <w:p w14:paraId="0A6E6732" w14:textId="77777777" w:rsidR="005542C4" w:rsidRDefault="005542C4" w:rsidP="005542C4">
      <w:r>
        <w:t xml:space="preserve">Dodeljevanje dostopov aktivnim uporabnikom oziroma staršem poteka preko uvoza podatkov o merjencih. Učitelj oziroma admin šole dostop omogoči tako, da elektronski naslov starša oziroma člana vključi v uvoz podatkov o učencih (dodatno polje pri uvozu). V uvoz vključi tudi ime in priimek starša. </w:t>
      </w:r>
    </w:p>
    <w:p w14:paraId="4879A2A2" w14:textId="77777777" w:rsidR="005542C4" w:rsidRDefault="005542C4" w:rsidP="005542C4">
      <w:r>
        <w:t>Obvestilo o dostopu (sistemsko sporočilo) do ŠVK</w:t>
      </w:r>
      <w:r w:rsidRPr="00B033F2">
        <w:t xml:space="preserve"> podatkov </w:t>
      </w:r>
      <w:r>
        <w:t xml:space="preserve">merjenca  se staršu / aktivnemu uporabniku pošlje takoj po tem, ko glavni admin SLOfit potrdi, da so podatki meritev končni (»čisti«). V sporočilu se uporabnika pozove k registraciji v aplikacijo Moj SLOfit. Del o registraciji se doda zgolj pri tistih uporabnikih, ki še niso registrirani v aplikacijo Moj SLOfit. </w:t>
      </w:r>
    </w:p>
    <w:p w14:paraId="7D6106E7" w14:textId="77777777" w:rsidR="005542C4" w:rsidRDefault="005542C4" w:rsidP="005542C4"/>
    <w:p w14:paraId="0E52B4E5" w14:textId="77777777" w:rsidR="005542C4" w:rsidRDefault="005542C4" w:rsidP="005542C4">
      <w:r>
        <w:t>Pri uvozu podatkov o merjencu se najprej preveri, ali v aplikaciji že obstajata uporabnika z vlogo Starš in Aktivni član, vezana na merjenca, ki se uvaža. Če uporabnika obstajata, se podatki vezani na dodeljevanje dostopov (odpiranje uporabnikov) ne uvažajo ponovno. Če obstaja samo uporabnik z vlogo Starš in imamo v datoteki za uvoz, ki jo uvažamo tudi elektronski naslov merjenca (običajno pri prehodu v srednjo šolo), odpremo nov dostop še merjencu (Aktivni član). Če v bazi obstaja samo uporabnik Aktivni član in imamo v datoteki za uvoz tudi podatke o staršu, uvažamo tudi ta podatek.</w:t>
      </w:r>
    </w:p>
    <w:p w14:paraId="15F27B1A" w14:textId="77777777" w:rsidR="005542C4" w:rsidRDefault="005542C4" w:rsidP="005542C4">
      <w:r w:rsidRPr="00846759">
        <w:t>V primeru, da se med uporabnike uvozi starš, se mu določi vloga Starš, v primeru, da se med uporabnike uvozi merjenec, se mu določi vloga Aktivni uporabnik.</w:t>
      </w:r>
      <w:r>
        <w:t xml:space="preserve">  </w:t>
      </w:r>
    </w:p>
    <w:p w14:paraId="126959FB" w14:textId="77777777" w:rsidR="005542C4" w:rsidRDefault="005542C4" w:rsidP="005542C4">
      <w:r>
        <w:t>Podatki o staršu se dodajajo le učencem v osnovni šoli, e-naslov merjenca pa le dijakom v srednji šoli.</w:t>
      </w:r>
    </w:p>
    <w:p w14:paraId="6EADBB3C" w14:textId="77777777" w:rsidR="005542C4" w:rsidRDefault="005542C4" w:rsidP="005542C4"/>
    <w:p w14:paraId="19F4F0D3" w14:textId="77777777" w:rsidR="005542C4" w:rsidRDefault="005542C4" w:rsidP="005542C4">
      <w:r>
        <w:t>V primeru, da pride do večje spremembe (npr. menjava skrbnikov,…) in je potrebno starša zamenjati, le-to stori administrator šole v uredniškem sistemu (torej odstrani obstoječega starša in doda novega). To uredi z formo za dodajanje novega uporabnika.</w:t>
      </w:r>
    </w:p>
    <w:p w14:paraId="64C78439" w14:textId="77777777" w:rsidR="005542C4" w:rsidRDefault="005542C4" w:rsidP="005542C4"/>
    <w:p w14:paraId="55287A0A" w14:textId="77777777" w:rsidR="005542C4" w:rsidRDefault="005542C4" w:rsidP="005542C4">
      <w:r>
        <w:t>Pri prehodu v srednjo šolo starši ohranijo enake pravice kot v osnovni šoli, v aplikacijo se zgolj doda še dodaten uporabnik Aktivni uporabnik (dijak) z enakimi pravicami, kot jih ima starš (če je v datoteki za uvoz na voljo elektronski naslov merjenca). Če podatkov ni na voljo, lahko pravice dostopa do vseh podatkov in spreminjanje profila (dijak lahko tudi povabi nekoga zunanjega), dijaku omogoči starš.</w:t>
      </w:r>
    </w:p>
    <w:p w14:paraId="0CDEAABA" w14:textId="77777777" w:rsidR="005542C4" w:rsidRDefault="005542C4" w:rsidP="005542C4"/>
    <w:p w14:paraId="554853EC" w14:textId="77777777" w:rsidR="005542C4" w:rsidRDefault="005542C4" w:rsidP="005542C4"/>
    <w:p w14:paraId="52C860F8" w14:textId="77777777" w:rsidR="005542C4" w:rsidRDefault="005542C4" w:rsidP="005542C4">
      <w:r>
        <w:t>Pri uvozu podatkov je v datoteki tudi polje soglasje, ki nam pove, ali je določen uporabnik oddal soglasje za obdelavo podatkov v okviru SLOfit ali ne:</w:t>
      </w:r>
    </w:p>
    <w:p w14:paraId="6C3CFAEF" w14:textId="77777777" w:rsidR="005542C4" w:rsidRDefault="005542C4" w:rsidP="005542C4">
      <w:pPr>
        <w:pStyle w:val="Bullet"/>
      </w:pPr>
      <w:r>
        <w:t>Če je polje prazno ali vsebuje karkoli od (d, da, true – tudi z veliko), ima merjenec soglasje. Takšnega merjenca uvozimo v SLOfit.</w:t>
      </w:r>
    </w:p>
    <w:p w14:paraId="7A7391CA" w14:textId="77777777" w:rsidR="005542C4" w:rsidRDefault="005542C4" w:rsidP="005542C4">
      <w:pPr>
        <w:pStyle w:val="Bullet"/>
      </w:pPr>
      <w:r>
        <w:t>Če je v polju kakršen koli podatek razen zgoraj omenjenih, merjenec nima soglasja. Takšnega merjenca ne uvozimo v SLOfit.</w:t>
      </w:r>
    </w:p>
    <w:p w14:paraId="3EACF309" w14:textId="77777777" w:rsidR="005542C4" w:rsidRDefault="005542C4" w:rsidP="005542C4"/>
    <w:p w14:paraId="0BF47577" w14:textId="77777777" w:rsidR="005542C4" w:rsidRDefault="005542C4" w:rsidP="005542C4"/>
    <w:p w14:paraId="3C4B1DDD" w14:textId="77777777" w:rsidR="005542C4" w:rsidRPr="00B14BDB" w:rsidRDefault="005542C4" w:rsidP="005542C4">
      <w:pPr>
        <w:rPr>
          <w:b/>
        </w:rPr>
      </w:pPr>
      <w:r w:rsidRPr="00B14BDB">
        <w:rPr>
          <w:b/>
        </w:rPr>
        <w:t>Dodajanje zaupanja vrednih oseb</w:t>
      </w:r>
    </w:p>
    <w:p w14:paraId="28C573A4" w14:textId="77777777" w:rsidR="005542C4" w:rsidRDefault="005542C4" w:rsidP="005542C4">
      <w:r>
        <w:t>Zaupanja vredne osebe so zdravniki in morebitne druge osebe, katerim šole olajšajo vpogled v podatke meritev svojih učencev. Zaupanja vredne osebe bo dodajal šolski admin, vendar pa jih bo moral aktivni uporabnik oziroma starš potrditi. To pomeni, da kljub dodanemu dostopu zaupanja vredna oseba ne bo imela dostopa do podatkov, če tega ne bo potrdil tudi aktivni uporabnik oziroma starš.</w:t>
      </w:r>
    </w:p>
    <w:p w14:paraId="39F21194" w14:textId="77777777" w:rsidR="005542C4" w:rsidRDefault="005542C4" w:rsidP="005542C4"/>
    <w:p w14:paraId="16991AAF" w14:textId="77777777" w:rsidR="005542C4" w:rsidRDefault="005542C4" w:rsidP="005542C4">
      <w:r>
        <w:t>Seznam zaupanja vrednih oseb se aktivnemu uporabniku/staršu prikaže v uporabnikovem profilu, kjer jih lahko potrdi ali ne potrdi.</w:t>
      </w:r>
    </w:p>
    <w:p w14:paraId="0AA15CBB" w14:textId="77777777" w:rsidR="005542C4" w:rsidRDefault="005542C4" w:rsidP="005542C4"/>
    <w:p w14:paraId="6B6F2B67" w14:textId="77777777" w:rsidR="005542C4" w:rsidRDefault="005542C4" w:rsidP="005542C4">
      <w:r>
        <w:t>Ko šolski administrator doda zaupanja vredno osebo, le-ta prav tako dobi sporočilo za registracijo v Moj SLOfit.</w:t>
      </w:r>
    </w:p>
    <w:p w14:paraId="22E0F479" w14:textId="77777777" w:rsidR="005542C4" w:rsidRDefault="005542C4" w:rsidP="005542C4"/>
    <w:p w14:paraId="2B0F88B8" w14:textId="77777777" w:rsidR="005542C4" w:rsidRDefault="005542C4" w:rsidP="005542C4">
      <w:r w:rsidRPr="00F16DF8">
        <w:t xml:space="preserve">Administrator </w:t>
      </w:r>
      <w:r>
        <w:t xml:space="preserve">šole bo </w:t>
      </w:r>
      <w:r w:rsidRPr="00F16DF8">
        <w:t xml:space="preserve">pri dodeljevanju </w:t>
      </w:r>
      <w:r>
        <w:t>dostopov zaupanja vrednih oseb vnesel</w:t>
      </w:r>
      <w:r w:rsidRPr="00F16DF8">
        <w:t xml:space="preserve"> sledeče podatke:</w:t>
      </w:r>
    </w:p>
    <w:p w14:paraId="0DFCCE9E" w14:textId="77777777" w:rsidR="005542C4" w:rsidRDefault="005542C4" w:rsidP="005542C4"/>
    <w:tbl>
      <w:tblPr>
        <w:tblW w:w="0" w:type="auto"/>
        <w:tblCellMar>
          <w:top w:w="15" w:type="dxa"/>
          <w:left w:w="15" w:type="dxa"/>
          <w:bottom w:w="15" w:type="dxa"/>
          <w:right w:w="15" w:type="dxa"/>
        </w:tblCellMar>
        <w:tblLook w:val="04A0" w:firstRow="1" w:lastRow="0" w:firstColumn="1" w:lastColumn="0" w:noHBand="0" w:noVBand="1"/>
      </w:tblPr>
      <w:tblGrid>
        <w:gridCol w:w="2306"/>
        <w:gridCol w:w="5211"/>
      </w:tblGrid>
      <w:tr w:rsidR="005542C4" w14:paraId="175DBA99" w14:textId="77777777" w:rsidTr="00D134D4">
        <w:tc>
          <w:tcPr>
            <w:tcW w:w="0" w:type="auto"/>
            <w:tcBorders>
              <w:top w:val="single" w:sz="12" w:space="0" w:color="000000"/>
              <w:left w:val="single" w:sz="12" w:space="0" w:color="000000"/>
              <w:bottom w:val="single" w:sz="6" w:space="0" w:color="000000"/>
              <w:right w:val="single" w:sz="6" w:space="0" w:color="000000"/>
            </w:tcBorders>
            <w:shd w:val="clear" w:color="auto" w:fill="000000"/>
            <w:tcMar>
              <w:top w:w="100" w:type="dxa"/>
              <w:left w:w="100" w:type="dxa"/>
              <w:bottom w:w="100" w:type="dxa"/>
              <w:right w:w="100" w:type="dxa"/>
            </w:tcMar>
            <w:hideMark/>
          </w:tcPr>
          <w:p w14:paraId="368F39B9" w14:textId="77777777" w:rsidR="005542C4" w:rsidRDefault="005542C4" w:rsidP="00D134D4">
            <w:pPr>
              <w:pStyle w:val="Navadensplet"/>
              <w:spacing w:before="0" w:beforeAutospacing="0" w:after="0" w:afterAutospacing="0"/>
            </w:pPr>
            <w:r>
              <w:rPr>
                <w:rFonts w:ascii="Verdana" w:hAnsi="Verdana"/>
                <w:b/>
                <w:bCs/>
                <w:color w:val="FFFFFF"/>
                <w:sz w:val="20"/>
                <w:szCs w:val="20"/>
                <w:shd w:val="clear" w:color="auto" w:fill="000000"/>
              </w:rPr>
              <w:t>Naziv</w:t>
            </w:r>
          </w:p>
        </w:tc>
        <w:tc>
          <w:tcPr>
            <w:tcW w:w="5211" w:type="dxa"/>
            <w:tcBorders>
              <w:top w:val="single" w:sz="12" w:space="0" w:color="000000"/>
              <w:left w:val="single" w:sz="6" w:space="0" w:color="000000"/>
              <w:bottom w:val="single" w:sz="6" w:space="0" w:color="000000"/>
              <w:right w:val="single" w:sz="12" w:space="0" w:color="000000"/>
            </w:tcBorders>
            <w:shd w:val="clear" w:color="auto" w:fill="000000"/>
            <w:tcMar>
              <w:top w:w="100" w:type="dxa"/>
              <w:left w:w="100" w:type="dxa"/>
              <w:bottom w:w="100" w:type="dxa"/>
              <w:right w:w="100" w:type="dxa"/>
            </w:tcMar>
            <w:hideMark/>
          </w:tcPr>
          <w:p w14:paraId="2FA63C22" w14:textId="77777777" w:rsidR="005542C4" w:rsidRDefault="005542C4" w:rsidP="00D134D4">
            <w:pPr>
              <w:pStyle w:val="Navadensplet"/>
              <w:spacing w:before="0" w:beforeAutospacing="0" w:after="0" w:afterAutospacing="0"/>
            </w:pPr>
            <w:r>
              <w:rPr>
                <w:rFonts w:ascii="Verdana" w:hAnsi="Verdana"/>
                <w:b/>
                <w:bCs/>
                <w:color w:val="FFFFFF"/>
                <w:sz w:val="20"/>
                <w:szCs w:val="20"/>
                <w:shd w:val="clear" w:color="auto" w:fill="000000"/>
              </w:rPr>
              <w:t>Opomba</w:t>
            </w:r>
          </w:p>
        </w:tc>
      </w:tr>
      <w:tr w:rsidR="005542C4" w14:paraId="77AC30D3"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01CC35AF" w14:textId="77777777" w:rsidR="005542C4" w:rsidRDefault="005542C4" w:rsidP="00D134D4">
            <w:pPr>
              <w:pStyle w:val="Navadensplet"/>
              <w:spacing w:before="0" w:beforeAutospacing="0" w:after="0" w:afterAutospacing="0"/>
            </w:pPr>
            <w:r>
              <w:rPr>
                <w:rFonts w:ascii="Verdana" w:hAnsi="Verdana"/>
                <w:b/>
                <w:bCs/>
                <w:color w:val="333333"/>
                <w:sz w:val="20"/>
                <w:szCs w:val="20"/>
              </w:rPr>
              <w:t>Vloga</w:t>
            </w:r>
          </w:p>
        </w:tc>
        <w:tc>
          <w:tcPr>
            <w:tcW w:w="5211" w:type="dxa"/>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12343399" w14:textId="77777777" w:rsidR="005542C4" w:rsidRDefault="005542C4" w:rsidP="00D134D4">
            <w:pPr>
              <w:pStyle w:val="Navadensplet"/>
              <w:spacing w:before="0" w:beforeAutospacing="0" w:after="0" w:afterAutospacing="0"/>
            </w:pPr>
            <w:r>
              <w:rPr>
                <w:rFonts w:ascii="Verdana" w:hAnsi="Verdana"/>
                <w:color w:val="333333"/>
                <w:sz w:val="18"/>
                <w:szCs w:val="18"/>
              </w:rPr>
              <w:t xml:space="preserve">Zaupanja vredna oseba (zdravnik) </w:t>
            </w:r>
          </w:p>
        </w:tc>
      </w:tr>
      <w:tr w:rsidR="005542C4" w14:paraId="248A1FCB"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23DA00FF" w14:textId="77777777" w:rsidR="005542C4" w:rsidRDefault="005542C4" w:rsidP="00D134D4">
            <w:pPr>
              <w:pStyle w:val="Navadensplet"/>
              <w:spacing w:before="0" w:beforeAutospacing="0" w:after="0" w:afterAutospacing="0"/>
            </w:pPr>
            <w:r>
              <w:rPr>
                <w:rFonts w:ascii="Verdana" w:hAnsi="Verdana"/>
                <w:b/>
                <w:bCs/>
                <w:color w:val="333333"/>
                <w:sz w:val="20"/>
                <w:szCs w:val="20"/>
              </w:rPr>
              <w:t>Ime in priimek *</w:t>
            </w:r>
          </w:p>
        </w:tc>
        <w:tc>
          <w:tcPr>
            <w:tcW w:w="5211" w:type="dxa"/>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7D64F14D" w14:textId="77777777" w:rsidR="005542C4" w:rsidRDefault="005542C4" w:rsidP="00D134D4">
            <w:pPr>
              <w:pStyle w:val="Navadensplet"/>
              <w:spacing w:before="0" w:beforeAutospacing="0" w:after="0" w:afterAutospacing="0"/>
            </w:pPr>
            <w:r>
              <w:rPr>
                <w:rFonts w:ascii="Verdana" w:hAnsi="Verdana"/>
                <w:color w:val="333333"/>
                <w:sz w:val="18"/>
                <w:szCs w:val="18"/>
              </w:rPr>
              <w:t>Polje je obvezno</w:t>
            </w:r>
          </w:p>
        </w:tc>
      </w:tr>
      <w:tr w:rsidR="005542C4" w14:paraId="5B0032A4"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61F27C4C" w14:textId="77777777" w:rsidR="005542C4" w:rsidRDefault="005542C4" w:rsidP="00D134D4">
            <w:pPr>
              <w:pStyle w:val="Navadensplet"/>
              <w:spacing w:before="0" w:beforeAutospacing="0" w:after="0" w:afterAutospacing="0"/>
            </w:pPr>
            <w:r>
              <w:rPr>
                <w:rFonts w:ascii="Verdana" w:hAnsi="Verdana"/>
                <w:b/>
                <w:bCs/>
                <w:color w:val="333333"/>
                <w:sz w:val="20"/>
                <w:szCs w:val="20"/>
              </w:rPr>
              <w:t>E-naslov *</w:t>
            </w:r>
          </w:p>
        </w:tc>
        <w:tc>
          <w:tcPr>
            <w:tcW w:w="5211" w:type="dxa"/>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2E974960"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Polje je obvezno, validira se oblika vnesenega e-naslova.</w:t>
            </w:r>
            <w:r>
              <w:rPr>
                <w:rFonts w:ascii="Verdana" w:hAnsi="Verdana"/>
                <w:color w:val="333333"/>
                <w:sz w:val="18"/>
                <w:szCs w:val="18"/>
              </w:rPr>
              <w:br/>
              <w:t>E-naslov lahko pri prijavi nadomesti uporabniško ime (uporabnik se torej lahko prijavi z enim ali drugim).</w:t>
            </w:r>
          </w:p>
          <w:p w14:paraId="7CE6B293"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E-naslov je unikaten in se pred registracijo preverja. Če uporabnik z vpisanim e-naslovom že obstaja ga ni mogoče ponovno registrirati.</w:t>
            </w:r>
          </w:p>
          <w:p w14:paraId="395DB547" w14:textId="77777777" w:rsidR="005542C4" w:rsidRDefault="005542C4" w:rsidP="00D134D4">
            <w:pPr>
              <w:pStyle w:val="Navadensplet"/>
              <w:spacing w:before="0" w:beforeAutospacing="0" w:after="0" w:afterAutospacing="0"/>
            </w:pPr>
            <w:r>
              <w:rPr>
                <w:rFonts w:ascii="Verdana" w:hAnsi="Verdana"/>
                <w:color w:val="333333"/>
                <w:sz w:val="18"/>
                <w:szCs w:val="18"/>
              </w:rPr>
              <w:t>E-naslov je mogoče v uporabniškem profilu tudi spremeniti.</w:t>
            </w:r>
          </w:p>
        </w:tc>
      </w:tr>
      <w:tr w:rsidR="005542C4" w14:paraId="3EC71807"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31A3B337" w14:textId="77777777" w:rsidR="005542C4" w:rsidRDefault="005542C4" w:rsidP="00D134D4">
            <w:pPr>
              <w:pStyle w:val="Navadensplet"/>
              <w:spacing w:before="0" w:beforeAutospacing="0" w:after="0" w:afterAutospacing="0"/>
            </w:pPr>
            <w:r>
              <w:rPr>
                <w:rFonts w:ascii="Verdana" w:hAnsi="Verdana"/>
                <w:b/>
                <w:bCs/>
                <w:color w:val="333333"/>
                <w:sz w:val="20"/>
                <w:szCs w:val="20"/>
              </w:rPr>
              <w:t>Uporabniško ime *</w:t>
            </w:r>
          </w:p>
        </w:tc>
        <w:tc>
          <w:tcPr>
            <w:tcW w:w="5211" w:type="dxa"/>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701F258F"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Polje je obvezno.</w:t>
            </w:r>
          </w:p>
          <w:p w14:paraId="75F0E452"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Uporabniško ime se uporablja tudi kot vzdevek oziroma prikazno ime pri komentiranju novic, kar je navedeno v navodilih ob registraciji.</w:t>
            </w:r>
          </w:p>
          <w:p w14:paraId="357403EB" w14:textId="77777777" w:rsidR="005542C4" w:rsidRDefault="005542C4" w:rsidP="00D134D4">
            <w:pPr>
              <w:pStyle w:val="Navadensplet"/>
              <w:spacing w:before="0" w:beforeAutospacing="0" w:after="0" w:afterAutospacing="0"/>
            </w:pPr>
            <w:r>
              <w:rPr>
                <w:rFonts w:ascii="Verdana" w:hAnsi="Verdana"/>
                <w:color w:val="333333"/>
                <w:sz w:val="18"/>
                <w:szCs w:val="18"/>
              </w:rPr>
              <w:t>Uporabniško ime ne sme vsebovati presledkov.</w:t>
            </w:r>
          </w:p>
        </w:tc>
      </w:tr>
      <w:tr w:rsidR="005542C4" w14:paraId="0B9988F0" w14:textId="77777777" w:rsidTr="00D134D4">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tcPr>
          <w:p w14:paraId="76F18D38" w14:textId="77777777" w:rsidR="005542C4" w:rsidRDefault="005542C4" w:rsidP="00D134D4">
            <w:pPr>
              <w:pStyle w:val="Navadensplet"/>
              <w:spacing w:before="0" w:beforeAutospacing="0" w:after="0" w:afterAutospacing="0"/>
              <w:rPr>
                <w:rFonts w:ascii="Verdana" w:hAnsi="Verdana"/>
                <w:b/>
                <w:bCs/>
                <w:color w:val="333333"/>
                <w:sz w:val="20"/>
                <w:szCs w:val="20"/>
              </w:rPr>
            </w:pPr>
            <w:r>
              <w:rPr>
                <w:rFonts w:ascii="Verdana" w:hAnsi="Verdana"/>
                <w:b/>
                <w:bCs/>
                <w:color w:val="333333"/>
                <w:sz w:val="20"/>
                <w:szCs w:val="20"/>
              </w:rPr>
              <w:t>Opomba</w:t>
            </w: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tcPr>
          <w:p w14:paraId="2BC3A4E4" w14:textId="77777777" w:rsidR="005542C4" w:rsidRDefault="005542C4" w:rsidP="00D134D4">
            <w:pPr>
              <w:pStyle w:val="Navadensplet"/>
              <w:spacing w:before="0" w:beforeAutospacing="0" w:after="0" w:afterAutospacing="0"/>
              <w:rPr>
                <w:rFonts w:ascii="Verdana" w:hAnsi="Verdana"/>
                <w:color w:val="333333"/>
                <w:sz w:val="18"/>
                <w:szCs w:val="18"/>
              </w:rPr>
            </w:pPr>
            <w:r>
              <w:rPr>
                <w:rFonts w:ascii="Verdana" w:hAnsi="Verdana"/>
                <w:color w:val="333333"/>
                <w:sz w:val="18"/>
                <w:szCs w:val="18"/>
              </w:rPr>
              <w:t>Polje ni obvezno</w:t>
            </w:r>
          </w:p>
        </w:tc>
      </w:tr>
    </w:tbl>
    <w:p w14:paraId="1C2704F4" w14:textId="77777777" w:rsidR="005542C4" w:rsidRDefault="005542C4" w:rsidP="005542C4"/>
    <w:p w14:paraId="1FF5CD19" w14:textId="77777777" w:rsidR="005542C4" w:rsidRDefault="005542C4" w:rsidP="005542C4">
      <w:r>
        <w:t>Ko administrator doda zaupanja vredno osebo, se le ta prikaže v profilih vseh šolarjev, ki trenutno obiskujejo šolo, katere član je administrator, ki dodeljuje dostop. Preden zaupanja vredna oseba dobi dejanski dostop do podatkov merjenca, pa jo mora potrditi še starš oziroma aktivni član merjenca. Po potrditvi s strani starša/aktivnega člana zaupanja vredna oseba dobi »read« pravice do merjenčevih podatkov.</w:t>
      </w:r>
    </w:p>
    <w:p w14:paraId="33CA045C" w14:textId="77777777" w:rsidR="005542C4" w:rsidRDefault="005542C4" w:rsidP="005542C4">
      <w:pPr>
        <w:rPr>
          <w:b/>
        </w:rPr>
      </w:pPr>
    </w:p>
    <w:p w14:paraId="681613D0" w14:textId="77777777" w:rsidR="005542C4" w:rsidRPr="00AB2AAF" w:rsidRDefault="005542C4" w:rsidP="005542C4">
      <w:r w:rsidRPr="00AB2AAF">
        <w:t xml:space="preserve">Zaupanja </w:t>
      </w:r>
      <w:r>
        <w:t>vredna oseba lahko dostopa do podatkov o merjencu toliko časa, da ji šolski administrator ali starš ne odstranita pravic. Ko pravice odstrani starš, zaupanja vredna osea izgubi dostop do podatkov merjenca, ki ga upravlja starš/aktivni uporabnik. Ko pravice odstrani administrator šole, zaupanja vredna oseba izgubi dostop do vseh merjencev šole.</w:t>
      </w:r>
    </w:p>
    <w:p w14:paraId="3202FCF6" w14:textId="77777777" w:rsidR="005542C4" w:rsidRDefault="005542C4" w:rsidP="005542C4">
      <w:pPr>
        <w:pStyle w:val="Kdosmopodnaslovzelen"/>
      </w:pPr>
    </w:p>
    <w:p w14:paraId="37AF4082" w14:textId="77777777" w:rsidR="005542C4" w:rsidRDefault="005542C4" w:rsidP="005542C4">
      <w:pPr>
        <w:pStyle w:val="Naslov3"/>
        <w:keepLines w:val="0"/>
        <w:tabs>
          <w:tab w:val="left" w:pos="680"/>
        </w:tabs>
        <w:spacing w:before="60" w:line="288" w:lineRule="auto"/>
        <w:ind w:left="720"/>
        <w:jc w:val="both"/>
      </w:pPr>
      <w:bookmarkStart w:id="11" w:name="_Ref478584047"/>
      <w:bookmarkStart w:id="12" w:name="_Toc485107943"/>
      <w:bookmarkStart w:id="13" w:name="_Toc485209222"/>
      <w:r>
        <w:t>Dodajanje merjencev in njihov prenos med šolami</w:t>
      </w:r>
      <w:bookmarkEnd w:id="11"/>
      <w:bookmarkEnd w:id="12"/>
      <w:bookmarkEnd w:id="13"/>
    </w:p>
    <w:p w14:paraId="594A9E95" w14:textId="77777777" w:rsidR="005542C4" w:rsidRDefault="005542C4" w:rsidP="005542C4">
      <w:r>
        <w:t xml:space="preserve">Prenos merjenca med šolami se zgodi v trenutku, ko šola začne merjenca »obdelovati« - torej ga uvozi v svoj nabor merjencev ali vpiše njegove podatke. Takrat se merjenec »prenese« iz predhodne na novo šolo ali se na novo ustvari. </w:t>
      </w:r>
      <w:r w:rsidRPr="0073322C">
        <w:t xml:space="preserve">To ni fizični prenos podatkov, ampak se </w:t>
      </w:r>
      <w:r>
        <w:t xml:space="preserve">zgolj </w:t>
      </w:r>
      <w:r w:rsidRPr="0073322C">
        <w:t xml:space="preserve">v tabelo </w:t>
      </w:r>
      <w:r>
        <w:t>»</w:t>
      </w:r>
      <w:r w:rsidRPr="0073322C">
        <w:t>Clan</w:t>
      </w:r>
      <w:r>
        <w:t>«</w:t>
      </w:r>
      <w:r w:rsidRPr="0073322C">
        <w:t xml:space="preserve"> doda polje </w:t>
      </w:r>
      <w:r>
        <w:t>»</w:t>
      </w:r>
      <w:r w:rsidRPr="0073322C">
        <w:t>AktualniIzvajalec</w:t>
      </w:r>
      <w:r>
        <w:t>«</w:t>
      </w:r>
      <w:r w:rsidRPr="0073322C">
        <w:t xml:space="preserve">, ki hrani </w:t>
      </w:r>
      <w:r>
        <w:t>ID</w:t>
      </w:r>
      <w:r w:rsidRPr="0073322C">
        <w:t xml:space="preserve"> šole (iz tabele </w:t>
      </w:r>
      <w:r>
        <w:t>»</w:t>
      </w:r>
      <w:r w:rsidRPr="0073322C">
        <w:t>Izvajalec</w:t>
      </w:r>
      <w:r>
        <w:t>«). Da ima šola dostop do uporabnika tudi v primeru, da se le-ta sredi leta prepiše, ni problematično. Uporabnik se na novo šolo prenese v trenutku, ko ga nova šola začne »obdelovati«.</w:t>
      </w:r>
    </w:p>
    <w:p w14:paraId="1EB28E6D" w14:textId="77777777" w:rsidR="005542C4" w:rsidRDefault="005542C4" w:rsidP="005542C4"/>
    <w:p w14:paraId="430EAC56" w14:textId="77777777" w:rsidR="005542C4" w:rsidRDefault="005542C4" w:rsidP="005542C4">
      <w:pPr>
        <w:pStyle w:val="Pripombabesedilo"/>
      </w:pPr>
      <w:r>
        <w:t xml:space="preserve">Šole bodo seznam merjencev posodabljale z uvozom Excela z uporabniki v aplikacijo Moj SLOfit (le-tega lahko izvozijo iz obstoječega informacijska sistema, npr. E-asistent). Iz svojega informacijskega sistema bo šola izvozila seznam merjencev za tekoče leto in ga </w:t>
      </w:r>
      <w:r w:rsidRPr="00561140">
        <w:t xml:space="preserve">uvozila </w:t>
      </w:r>
      <w:r>
        <w:t xml:space="preserve">v aplikacijo Moj </w:t>
      </w:r>
      <w:r w:rsidRPr="00561140">
        <w:t xml:space="preserve">SLOfit. Če </w:t>
      </w:r>
      <w:r>
        <w:t xml:space="preserve">nekega merjenca </w:t>
      </w:r>
      <w:r w:rsidRPr="00561140">
        <w:t xml:space="preserve">še </w:t>
      </w:r>
      <w:r>
        <w:t xml:space="preserve">ne bo </w:t>
      </w:r>
      <w:r w:rsidRPr="00561140">
        <w:t xml:space="preserve">v zbirki </w:t>
      </w:r>
      <w:r>
        <w:t xml:space="preserve">(merilo za to je </w:t>
      </w:r>
      <w:r w:rsidRPr="00561140">
        <w:t>EMŠO</w:t>
      </w:r>
      <w:r>
        <w:t>),</w:t>
      </w:r>
      <w:r w:rsidRPr="00561140">
        <w:t xml:space="preserve"> se </w:t>
      </w:r>
      <w:r>
        <w:t xml:space="preserve">ga bo </w:t>
      </w:r>
      <w:r w:rsidRPr="00561140">
        <w:t>doda</w:t>
      </w:r>
      <w:r>
        <w:t>lo</w:t>
      </w:r>
      <w:r w:rsidRPr="00561140">
        <w:t xml:space="preserve"> kot aktivnega </w:t>
      </w:r>
      <w:r>
        <w:t xml:space="preserve">člana </w:t>
      </w:r>
      <w:r w:rsidRPr="00561140">
        <w:t>– npr. prvi razred.</w:t>
      </w:r>
      <w:r>
        <w:t xml:space="preserve"> </w:t>
      </w:r>
      <w:r w:rsidRPr="00561140">
        <w:t xml:space="preserve">Če </w:t>
      </w:r>
      <w:r>
        <w:t xml:space="preserve">med letom oziroma po uvozu </w:t>
      </w:r>
      <w:r w:rsidRPr="00561140">
        <w:t xml:space="preserve">pride </w:t>
      </w:r>
      <w:r>
        <w:t xml:space="preserve">na šolo nov učenec, </w:t>
      </w:r>
      <w:r w:rsidRPr="00561140">
        <w:t>je potrebno narediti ponovni uvoz</w:t>
      </w:r>
      <w:r>
        <w:t xml:space="preserve"> v Moj SLOfit aplikacijo</w:t>
      </w:r>
      <w:r w:rsidRPr="00561140">
        <w:t>.</w:t>
      </w:r>
      <w:r>
        <w:t xml:space="preserve"> Če bo nek uporabnik izpadel (ga nobena šola ne bo uvozila), bo ostal </w:t>
      </w:r>
      <w:r w:rsidRPr="00560325">
        <w:t>dodeljen zadnji šoli, ki je izvedla meritve (</w:t>
      </w:r>
      <w:r w:rsidRPr="00560325">
        <w:rPr>
          <w:b/>
        </w:rPr>
        <w:t>AktivniIzvajalec</w:t>
      </w:r>
      <w:r w:rsidRPr="00560325">
        <w:t>)</w:t>
      </w:r>
      <w:r>
        <w:t>.</w:t>
      </w:r>
    </w:p>
    <w:p w14:paraId="24F636AF" w14:textId="77777777" w:rsidR="005542C4" w:rsidRDefault="005542C4" w:rsidP="005542C4"/>
    <w:p w14:paraId="149CB071" w14:textId="77777777" w:rsidR="005542C4" w:rsidRDefault="005542C4" w:rsidP="005542C4">
      <w:pPr>
        <w:pStyle w:val="Naslov2"/>
      </w:pPr>
      <w:bookmarkStart w:id="14" w:name="_Toc485107944"/>
      <w:bookmarkStart w:id="15" w:name="_Toc485209223"/>
      <w:r>
        <w:t>Brisanje uporabnikov</w:t>
      </w:r>
      <w:bookmarkEnd w:id="14"/>
      <w:bookmarkEnd w:id="15"/>
    </w:p>
    <w:p w14:paraId="5A29A2DC" w14:textId="77777777" w:rsidR="005542C4" w:rsidRDefault="005542C4" w:rsidP="005542C4">
      <w:r w:rsidRPr="001809A7">
        <w:t xml:space="preserve">Tisti </w:t>
      </w:r>
      <w:r>
        <w:t>merjenci</w:t>
      </w:r>
      <w:r w:rsidRPr="001809A7">
        <w:t xml:space="preserve">, ki </w:t>
      </w:r>
      <w:r>
        <w:t>ob zaključku čiščenja podatkov meritev (admin FŠ) nimajo podatkov (nobenih meritev – niti za tekoče, niti predhodna leta), se avtomatsko brišejo</w:t>
      </w:r>
      <w:r w:rsidRPr="00B417BB">
        <w:t>.</w:t>
      </w:r>
    </w:p>
    <w:p w14:paraId="0A59BA86" w14:textId="77777777" w:rsidR="005542C4" w:rsidRDefault="005542C4" w:rsidP="005542C4"/>
    <w:p w14:paraId="2F557009" w14:textId="77777777" w:rsidR="005542C4" w:rsidRPr="00B417BB" w:rsidRDefault="005542C4" w:rsidP="005542C4">
      <w:pPr>
        <w:pStyle w:val="Pripombabesedilo"/>
      </w:pPr>
      <w:r w:rsidRPr="00AB2AAF">
        <w:t xml:space="preserve">Brišejo naj </w:t>
      </w:r>
      <w:r>
        <w:t xml:space="preserve">se </w:t>
      </w:r>
      <w:r w:rsidRPr="00AB2AAF">
        <w:t>torej merjenci, ki po potrditvi statusa šoli »Pripravljena za analizo« nimajo</w:t>
      </w:r>
      <w:r>
        <w:t xml:space="preserve"> nobenega fitnes podatka. Ob tem se briše tudi šolar v tabeli Clan (saj nima oz. nebi smel imeti nobene prejšnje meritve) in vsa dovoljenja za dostope (dijak, starši).</w:t>
      </w:r>
    </w:p>
    <w:p w14:paraId="7BB7DC70" w14:textId="77777777" w:rsidR="005542C4" w:rsidRPr="00B417BB" w:rsidRDefault="005542C4" w:rsidP="005542C4"/>
    <w:p w14:paraId="5790A65A" w14:textId="77777777" w:rsidR="005542C4" w:rsidRPr="00AE0AB9" w:rsidRDefault="005542C4" w:rsidP="005542C4">
      <w:pPr>
        <w:pStyle w:val="Naslov2"/>
      </w:pPr>
      <w:bookmarkStart w:id="16" w:name="_Toc477324763"/>
      <w:bookmarkStart w:id="17" w:name="_Toc485107945"/>
      <w:bookmarkStart w:id="18" w:name="_Toc485209224"/>
      <w:r w:rsidRPr="00AE0AB9">
        <w:t>Administracija šol</w:t>
      </w:r>
      <w:bookmarkEnd w:id="16"/>
      <w:bookmarkEnd w:id="17"/>
      <w:bookmarkEnd w:id="18"/>
    </w:p>
    <w:p w14:paraId="634AB9AA" w14:textId="77777777" w:rsidR="005542C4" w:rsidRDefault="005542C4" w:rsidP="005542C4">
      <w:r>
        <w:t>Administrator aplikacije Moj SLOfit bo imel na voljo dostop do šifranta šol, kjer bo lahko urejal in dodajal šole ter šolske administratorje.</w:t>
      </w:r>
    </w:p>
    <w:p w14:paraId="44C188F9" w14:textId="77777777" w:rsidR="005542C4" w:rsidRDefault="005542C4" w:rsidP="005542C4"/>
    <w:p w14:paraId="4FB0869B" w14:textId="77777777" w:rsidR="005542C4" w:rsidRPr="008D07A5" w:rsidRDefault="005542C4" w:rsidP="005542C4">
      <w:pPr>
        <w:pStyle w:val="Naslov3"/>
        <w:keepLines w:val="0"/>
        <w:tabs>
          <w:tab w:val="left" w:pos="680"/>
        </w:tabs>
        <w:spacing w:before="60" w:line="288" w:lineRule="auto"/>
        <w:ind w:left="720"/>
        <w:jc w:val="both"/>
        <w:rPr>
          <w:color w:val="000000"/>
        </w:rPr>
      </w:pPr>
      <w:bookmarkStart w:id="19" w:name="_Toc477324764"/>
      <w:bookmarkStart w:id="20" w:name="_Toc485107946"/>
      <w:bookmarkStart w:id="21" w:name="_Toc485209225"/>
      <w:r>
        <w:t>Logiranje vseh akcij v aplikaciji</w:t>
      </w:r>
      <w:bookmarkEnd w:id="19"/>
      <w:bookmarkEnd w:id="20"/>
      <w:bookmarkEnd w:id="21"/>
    </w:p>
    <w:p w14:paraId="4228D375" w14:textId="77777777" w:rsidR="005542C4" w:rsidRPr="00526FA9" w:rsidRDefault="005542C4" w:rsidP="005542C4">
      <w:r w:rsidRPr="00526FA9">
        <w:t xml:space="preserve">V okviru aplikacije se beležijo vse spremembe, ki jih </w:t>
      </w:r>
      <w:r>
        <w:t>izvajajo uporabniki (administratorji in učitelji šol, aktivni člani in starši,…)</w:t>
      </w:r>
      <w:r w:rsidRPr="00526FA9">
        <w:t>:</w:t>
      </w:r>
    </w:p>
    <w:p w14:paraId="3344FF9A" w14:textId="77777777" w:rsidR="005542C4" w:rsidRPr="008D07A5" w:rsidRDefault="005542C4" w:rsidP="005542C4">
      <w:pPr>
        <w:pStyle w:val="tevilenje"/>
        <w:numPr>
          <w:ilvl w:val="0"/>
          <w:numId w:val="40"/>
        </w:numPr>
      </w:pPr>
      <w:r w:rsidRPr="008D07A5">
        <w:t>dodeljevanje pravic,</w:t>
      </w:r>
    </w:p>
    <w:p w14:paraId="790E9773" w14:textId="77777777" w:rsidR="005542C4" w:rsidRPr="008D07A5" w:rsidRDefault="005542C4" w:rsidP="005542C4">
      <w:pPr>
        <w:pStyle w:val="tevilenje"/>
      </w:pPr>
      <w:r w:rsidRPr="008D07A5">
        <w:t>odvzemanje pravic,</w:t>
      </w:r>
    </w:p>
    <w:p w14:paraId="3FD5152F" w14:textId="77777777" w:rsidR="005542C4" w:rsidRPr="008D07A5" w:rsidRDefault="005542C4" w:rsidP="005542C4">
      <w:pPr>
        <w:pStyle w:val="tevilenje"/>
      </w:pPr>
      <w:r w:rsidRPr="008D07A5">
        <w:t>premikanje uporabnikov,</w:t>
      </w:r>
    </w:p>
    <w:p w14:paraId="6C9A7008" w14:textId="77777777" w:rsidR="005542C4" w:rsidRDefault="005542C4" w:rsidP="005542C4">
      <w:pPr>
        <w:pStyle w:val="tevilenje"/>
      </w:pPr>
      <w:r w:rsidRPr="008D07A5">
        <w:t>…</w:t>
      </w:r>
    </w:p>
    <w:p w14:paraId="7BC8D971" w14:textId="77777777" w:rsidR="005542C4" w:rsidRPr="005C44CA" w:rsidRDefault="005542C4" w:rsidP="005542C4"/>
    <w:p w14:paraId="634AABAD" w14:textId="77777777" w:rsidR="005542C4" w:rsidRDefault="005542C4" w:rsidP="005542C4">
      <w:pPr>
        <w:pStyle w:val="Naslov1"/>
        <w:keepLines w:val="0"/>
        <w:spacing w:before="240" w:after="60" w:line="288" w:lineRule="auto"/>
        <w:jc w:val="both"/>
      </w:pPr>
      <w:bookmarkStart w:id="22" w:name="_Toc485107947"/>
      <w:bookmarkStart w:id="23" w:name="_Ref485110311"/>
      <w:bookmarkStart w:id="24" w:name="_Toc485209226"/>
      <w:r>
        <w:t>Polnjenje podatkov v bazo SLOfit</w:t>
      </w:r>
      <w:bookmarkEnd w:id="22"/>
      <w:bookmarkEnd w:id="23"/>
      <w:bookmarkEnd w:id="24"/>
    </w:p>
    <w:p w14:paraId="48219F12" w14:textId="77777777" w:rsidR="005542C4" w:rsidRDefault="005542C4" w:rsidP="005542C4">
      <w:r>
        <w:t xml:space="preserve">Polnjenje podatkov v obstoječi aplikaciji Moj SLOfit ni omogočeno oz. se je izvajalo tako, da se je celotna podatkovna zbirka uvozila ponovno. </w:t>
      </w:r>
    </w:p>
    <w:p w14:paraId="4CE04184" w14:textId="77777777" w:rsidR="005542C4" w:rsidRDefault="005542C4" w:rsidP="005542C4"/>
    <w:p w14:paraId="523E45D6" w14:textId="77777777" w:rsidR="005542C4" w:rsidRDefault="005542C4" w:rsidP="005542C4">
      <w:r>
        <w:t>Polnjenje se razlikuje glede na to, ali gre za ŠVK podatke, torej uradne podatke, zbrane iz strani šol, ali za ostale podatke, ki se bodo zajemali v prihodnje in jih dodajajo aktivni uporabniki oziroma njihovi starši (ostale, dodatne baterije).</w:t>
      </w:r>
    </w:p>
    <w:p w14:paraId="3A09F743" w14:textId="77777777" w:rsidR="005542C4" w:rsidRDefault="005542C4" w:rsidP="005542C4">
      <w:r>
        <w:t xml:space="preserve"> </w:t>
      </w:r>
    </w:p>
    <w:p w14:paraId="2B5F9AFC" w14:textId="77777777" w:rsidR="005542C4" w:rsidRDefault="005542C4" w:rsidP="005542C4">
      <w:r>
        <w:t xml:space="preserve">Dodatne podatke dodajajo uporabniki, ki imajo dostop do profila posameznika (aktivni člani, starši…), medtem ko se uradni podatki polnijo po spodaj opisanih postopkih.  </w:t>
      </w:r>
    </w:p>
    <w:p w14:paraId="0DC980A1" w14:textId="77777777" w:rsidR="005542C4" w:rsidRDefault="005542C4" w:rsidP="005542C4"/>
    <w:p w14:paraId="0658541E" w14:textId="77777777" w:rsidR="005542C4" w:rsidRPr="00AB2AAF" w:rsidRDefault="005542C4" w:rsidP="005542C4">
      <w:pPr>
        <w:rPr>
          <w:bCs/>
          <w:color w:val="000000"/>
          <w:szCs w:val="20"/>
        </w:rPr>
      </w:pPr>
      <w:r w:rsidRPr="00AB2AAF">
        <w:rPr>
          <w:bCs/>
          <w:color w:val="000000"/>
          <w:szCs w:val="20"/>
        </w:rPr>
        <w:t xml:space="preserve">Začetno polnjenje, ki se bo izvajalo jeseni 2017, po tem ko bodo šole uvozile podatke o učencih/dijakih, bo izvedla FŠ. Pri tem gre za polnjenje podatkov za </w:t>
      </w:r>
      <w:r w:rsidRPr="00AB2AAF">
        <w:rPr>
          <w:rFonts w:cs="Calibri"/>
        </w:rPr>
        <w:t>pretekla šolska leta</w:t>
      </w:r>
      <w:r>
        <w:rPr>
          <w:rFonts w:cs="Calibri"/>
        </w:rPr>
        <w:t xml:space="preserve"> (za nazaj)</w:t>
      </w:r>
      <w:r w:rsidRPr="00AB2AAF">
        <w:rPr>
          <w:rFonts w:cs="Calibri"/>
        </w:rPr>
        <w:t xml:space="preserve"> obstoječih šolarjev</w:t>
      </w:r>
      <w:r>
        <w:rPr>
          <w:rFonts w:cs="Calibri"/>
        </w:rPr>
        <w:t xml:space="preserve">. Tekoče podatke (za zadnje šolsko leto) bodo </w:t>
      </w:r>
      <w:r w:rsidRPr="00AB2AAF">
        <w:rPr>
          <w:rFonts w:cs="Calibri"/>
        </w:rPr>
        <w:t>dodajale same šole, saj parjenje ne bo več potrebno (vsi bodo imeli EMŠO).</w:t>
      </w:r>
    </w:p>
    <w:p w14:paraId="726D3026" w14:textId="77777777" w:rsidR="005542C4" w:rsidRDefault="005542C4" w:rsidP="005542C4"/>
    <w:p w14:paraId="70C5193C" w14:textId="77777777" w:rsidR="005542C4" w:rsidRPr="005072E3" w:rsidRDefault="005542C4" w:rsidP="005542C4">
      <w:pPr>
        <w:pStyle w:val="Naslov2"/>
      </w:pPr>
      <w:bookmarkStart w:id="25" w:name="_Toc477324769"/>
      <w:bookmarkStart w:id="26" w:name="_Ref478588661"/>
      <w:bookmarkStart w:id="27" w:name="_Ref485101986"/>
      <w:bookmarkStart w:id="28" w:name="_Ref485105874"/>
      <w:bookmarkStart w:id="29" w:name="_Toc485107951"/>
      <w:bookmarkStart w:id="30" w:name="_Ref485109818"/>
      <w:bookmarkStart w:id="31" w:name="_Ref485110352"/>
      <w:bookmarkStart w:id="32" w:name="_Toc485209227"/>
      <w:r>
        <w:t>Polnjenje preko uvoza Excel datoteke</w:t>
      </w:r>
      <w:bookmarkEnd w:id="25"/>
      <w:bookmarkEnd w:id="26"/>
      <w:bookmarkEnd w:id="27"/>
      <w:bookmarkEnd w:id="28"/>
      <w:bookmarkEnd w:id="29"/>
      <w:bookmarkEnd w:id="30"/>
      <w:bookmarkEnd w:id="31"/>
      <w:bookmarkEnd w:id="32"/>
    </w:p>
    <w:p w14:paraId="5465F819" w14:textId="77777777" w:rsidR="005542C4" w:rsidRDefault="005542C4" w:rsidP="005542C4">
      <w:r>
        <w:t>Podatke za pretekla leta (arhiv), pa tudi aktualne podatke je mogoče v sistem uvoziti tudi preko Excel datoteke. Oblika Excel datoteke se določi v procesu načrtovanja. Vrednosti, ki se uvažajo so brez decimalk, v procesu vnosa pa jih je potrebno pretvoriti v vrednosti z decimalkami.</w:t>
      </w:r>
    </w:p>
    <w:p w14:paraId="66EBC719" w14:textId="77777777" w:rsidR="005542C4" w:rsidRDefault="005542C4" w:rsidP="005542C4"/>
    <w:p w14:paraId="7E41F91F" w14:textId="77777777" w:rsidR="005542C4" w:rsidRDefault="005542C4" w:rsidP="005542C4">
      <w:r>
        <w:t>Učitelj si v okviru Moj SLOfit aplikacije sname Excel datoteko v ustrezni obliki, jo napolni s podatki o merjencih in rezultatih testov in nato uvozi v aplikacijo Moj SLOfit. V primeru, da merjenci že obstajajo v SLOFit aplikaciji, so podatki o merjencih že prednapolnjeni.</w:t>
      </w:r>
    </w:p>
    <w:p w14:paraId="43FF21CF" w14:textId="77777777" w:rsidR="005542C4" w:rsidRDefault="005542C4" w:rsidP="005542C4"/>
    <w:p w14:paraId="2DC0CC4E" w14:textId="77777777" w:rsidR="005542C4" w:rsidRDefault="005542C4" w:rsidP="005542C4">
      <w:pPr>
        <w:pStyle w:val="Pripombabesedilo"/>
      </w:pPr>
      <w:r>
        <w:t xml:space="preserve">V Excel z uporabniki bodo šole dodale poseben stolpec soglasje, v katerega bodo zabeležile ali ima posamezni učenec/dijak soglasje za obdelavo podatkov v okviru ŠVK. </w:t>
      </w:r>
    </w:p>
    <w:p w14:paraId="586A9876" w14:textId="38904E25" w:rsidR="005542C4" w:rsidRDefault="005542C4" w:rsidP="005542C4">
      <w:pPr>
        <w:pStyle w:val="Bullet"/>
      </w:pPr>
      <w:r>
        <w:t>Če stolpca Soglasje ne bo</w:t>
      </w:r>
      <w:r w:rsidR="00B23CB5">
        <w:t>,</w:t>
      </w:r>
      <w:r>
        <w:t xml:space="preserve"> pomeni, da imajo vsi učenci, ki se uvažajo, soglasje.</w:t>
      </w:r>
    </w:p>
    <w:p w14:paraId="0C67D5B1" w14:textId="77777777" w:rsidR="005542C4" w:rsidRDefault="005542C4" w:rsidP="005542C4"/>
    <w:p w14:paraId="067D8D38" w14:textId="77777777" w:rsidR="005542C4" w:rsidRDefault="005542C4" w:rsidP="005542C4">
      <w:pPr>
        <w:pStyle w:val="Naslov2"/>
      </w:pPr>
      <w:bookmarkStart w:id="33" w:name="_Toc477324770"/>
      <w:bookmarkStart w:id="34" w:name="_Ref478588675"/>
      <w:bookmarkStart w:id="35" w:name="_Ref485105878"/>
      <w:bookmarkStart w:id="36" w:name="_Toc485107952"/>
      <w:bookmarkStart w:id="37" w:name="_Toc485209228"/>
      <w:r>
        <w:t>Polnjenje preko standardne datoteke iz aplikacij Lo.Polis in E-</w:t>
      </w:r>
      <w:bookmarkEnd w:id="33"/>
      <w:bookmarkEnd w:id="34"/>
      <w:r>
        <w:t>asistent</w:t>
      </w:r>
      <w:bookmarkEnd w:id="35"/>
      <w:bookmarkEnd w:id="36"/>
      <w:bookmarkEnd w:id="37"/>
    </w:p>
    <w:p w14:paraId="199F4D60" w14:textId="77777777" w:rsidR="005542C4" w:rsidRDefault="005542C4" w:rsidP="005542C4">
      <w:pPr>
        <w:pStyle w:val="Pripombabesedilo"/>
      </w:pPr>
      <w:r w:rsidRPr="0035166D">
        <w:t>Podatki o meritvah se lahko uvozijo s pomočjo datoteke izvožene iz Lo.Polisa</w:t>
      </w:r>
      <w:r>
        <w:t xml:space="preserve"> (tekstovna ali Excel datoteka)</w:t>
      </w:r>
      <w:r w:rsidRPr="0035166D">
        <w:t xml:space="preserve"> ali </w:t>
      </w:r>
      <w:r>
        <w:t>E-a</w:t>
      </w:r>
      <w:r w:rsidRPr="0035166D">
        <w:t xml:space="preserve">sistenta </w:t>
      </w:r>
      <w:r>
        <w:t>(.xlsx)</w:t>
      </w:r>
      <w:r w:rsidRPr="0035166D">
        <w:t xml:space="preserve">. Administrator </w:t>
      </w:r>
      <w:r>
        <w:t>jo</w:t>
      </w:r>
      <w:r w:rsidRPr="0035166D">
        <w:t xml:space="preserve"> lahko uvozi v sistem. Če pride uporabnik z meritvami preko uv</w:t>
      </w:r>
      <w:r>
        <w:t>oza, se ga doda šoli, ki je opravila uvoz. Podatki o meritvah morajo obvezno vsebovati EMŠO merjenca.</w:t>
      </w:r>
    </w:p>
    <w:p w14:paraId="0F681FEA" w14:textId="77777777" w:rsidR="005542C4" w:rsidRDefault="005542C4" w:rsidP="005542C4">
      <w:pPr>
        <w:pStyle w:val="Pripombabesedilo"/>
      </w:pPr>
    </w:p>
    <w:p w14:paraId="289D04CA" w14:textId="77777777" w:rsidR="005542C4" w:rsidRDefault="005542C4" w:rsidP="005542C4">
      <w:pPr>
        <w:pStyle w:val="Pripombabesedilo"/>
      </w:pPr>
      <w:r>
        <w:t xml:space="preserve">V izvoženo datoteko administrator ročno doda stolpec Soglasje, v katerem označi ali ima uporabnik soglasje ali ne, kar je natančno opisano v poglavju </w:t>
      </w:r>
      <w:r>
        <w:fldChar w:fldCharType="begin"/>
      </w:r>
      <w:r>
        <w:instrText xml:space="preserve"> REF _Ref485101986 \r \h </w:instrText>
      </w:r>
      <w:r>
        <w:fldChar w:fldCharType="separate"/>
      </w:r>
      <w:r>
        <w:t>3.2</w:t>
      </w:r>
      <w:r>
        <w:fldChar w:fldCharType="end"/>
      </w:r>
      <w:r>
        <w:t>.</w:t>
      </w:r>
    </w:p>
    <w:p w14:paraId="2ACD7660" w14:textId="77777777" w:rsidR="005542C4" w:rsidRPr="005072E3" w:rsidRDefault="005542C4" w:rsidP="005542C4"/>
    <w:p w14:paraId="2743152C" w14:textId="77777777" w:rsidR="005542C4" w:rsidRDefault="005542C4" w:rsidP="005542C4">
      <w:pPr>
        <w:pStyle w:val="Navadensplet"/>
        <w:spacing w:before="0" w:beforeAutospacing="0" w:after="0" w:afterAutospacing="0"/>
        <w:jc w:val="both"/>
        <w:rPr>
          <w:rFonts w:ascii="Verdana" w:hAnsi="Verdana"/>
          <w:color w:val="333333"/>
          <w:sz w:val="20"/>
          <w:szCs w:val="20"/>
        </w:rPr>
      </w:pPr>
      <w:r>
        <w:rPr>
          <w:rFonts w:ascii="Verdana" w:hAnsi="Verdana"/>
          <w:color w:val="333333"/>
          <w:sz w:val="20"/>
          <w:szCs w:val="20"/>
        </w:rPr>
        <w:t>V nadaljnjih fazah je mogoče implementacija spletnega servisa, ki omogoča prejem podatkov iz zunanjih aplikacij. Spletni servis ni del te faze projekta.</w:t>
      </w:r>
    </w:p>
    <w:p w14:paraId="60D60DEF" w14:textId="77777777" w:rsidR="005542C4" w:rsidRPr="00BD503D" w:rsidRDefault="005542C4" w:rsidP="005542C4">
      <w:pPr>
        <w:pStyle w:val="Naslov2"/>
      </w:pPr>
      <w:bookmarkStart w:id="38" w:name="_Toc485107955"/>
      <w:bookmarkStart w:id="39" w:name="_Toc485209229"/>
      <w:r w:rsidRPr="007B6B2C">
        <w:t xml:space="preserve">Dopolnjevanje </w:t>
      </w:r>
      <w:r>
        <w:t xml:space="preserve">obstoječih profilov z »EMŠO« </w:t>
      </w:r>
      <w:r w:rsidRPr="007B6B2C">
        <w:t>podatko</w:t>
      </w:r>
      <w:r w:rsidRPr="00BD503D">
        <w:t>m</w:t>
      </w:r>
      <w:bookmarkEnd w:id="38"/>
      <w:bookmarkEnd w:id="39"/>
    </w:p>
    <w:p w14:paraId="0EE175E0" w14:textId="77777777" w:rsidR="005542C4" w:rsidRDefault="005542C4" w:rsidP="005542C4">
      <w:r>
        <w:t xml:space="preserve">Obstoječe uporabnike Moj SLOfit se septembra 2017 preko elektronske pošte obvesti, da morajo, v kolikor želijo obdržati profil na Moj SLOfit do določenega datuma, svoje podatke oz. podatke svojih otrok dopolniti z »EMŠO« številko. S tem obvestilom se jih obvesti, da v zbirki še ni podatkov za 2017 in da bodo ažurni podatki dosegljivi šele konec leta 2018. </w:t>
      </w:r>
    </w:p>
    <w:p w14:paraId="7A73C300" w14:textId="77777777" w:rsidR="005542C4" w:rsidRDefault="005542C4" w:rsidP="005542C4"/>
    <w:p w14:paraId="460CD2C8" w14:textId="77777777" w:rsidR="005542C4" w:rsidRDefault="005542C4" w:rsidP="005542C4">
      <w:r>
        <w:t>Aktivni člani, ki bodo to do določenega datuma uredili, bodo ostali uporabniki Moj SLOfit aplikacije, ostale aktivne člane in starše, ki so uporabniki, pa se bo izbrisalo (vključno s podatki o meritvah).</w:t>
      </w:r>
    </w:p>
    <w:p w14:paraId="74FF1F31" w14:textId="77777777" w:rsidR="005542C4" w:rsidRDefault="005542C4" w:rsidP="005542C4"/>
    <w:p w14:paraId="7A5C8126" w14:textId="77777777" w:rsidR="005542C4" w:rsidRDefault="005542C4" w:rsidP="005542C4">
      <w:r>
        <w:t>Po tej akciji se EMŠO zaklene za urejanje. Je podatek, ki ga ni mogoče spreminjati.</w:t>
      </w:r>
    </w:p>
    <w:p w14:paraId="49D393CD" w14:textId="77777777" w:rsidR="005542C4" w:rsidRDefault="005542C4" w:rsidP="005542C4"/>
    <w:p w14:paraId="661B19A0" w14:textId="77777777" w:rsidR="005542C4" w:rsidRDefault="005542C4" w:rsidP="005542C4">
      <w:pPr>
        <w:pStyle w:val="Naslov2"/>
      </w:pPr>
      <w:bookmarkStart w:id="40" w:name="_Ref485107695"/>
      <w:bookmarkStart w:id="41" w:name="_Toc485107967"/>
      <w:bookmarkStart w:id="42" w:name="_Toc485209230"/>
      <w:r>
        <w:t>Študentska baterija</w:t>
      </w:r>
      <w:bookmarkEnd w:id="40"/>
      <w:bookmarkEnd w:id="41"/>
      <w:bookmarkEnd w:id="42"/>
    </w:p>
    <w:p w14:paraId="38B2FE18" w14:textId="77777777" w:rsidR="005542C4" w:rsidRDefault="005542C4" w:rsidP="005542C4">
      <w:r>
        <w:t>Študentska baterija je zgrajena na enak način kot ŠVK baterija, pri čemer je v bateriji drug nabor testov. V študentski bateriji so na enak način določene cone, mejne vrednosti,… kot v ŠVK bateriji. Le-te pripravi naročnik.</w:t>
      </w:r>
    </w:p>
    <w:p w14:paraId="45CAB8EF" w14:textId="77777777" w:rsidR="005542C4" w:rsidRDefault="005542C4" w:rsidP="005542C4"/>
    <w:p w14:paraId="0D2576FA" w14:textId="77777777" w:rsidR="005542C4" w:rsidRDefault="005542C4" w:rsidP="005542C4">
      <w:r>
        <w:t>Testi se uporabnikom prikažejo v enaki obliki kot ŠVK podatki, pri treh dodatnih testih pa bo na voljo en sam podatek, zato prikažemo samo tabelo (brez grafa).</w:t>
      </w:r>
    </w:p>
    <w:p w14:paraId="7152199A" w14:textId="77777777" w:rsidR="005542C4" w:rsidRDefault="005542C4" w:rsidP="005542C4"/>
    <w:p w14:paraId="75AD1F67" w14:textId="77777777" w:rsidR="005542C4" w:rsidRDefault="005542C4" w:rsidP="005542C4">
      <w:r>
        <w:t>Podatke za študente bo vnašal FŠ administrator. Oblika uvoza bo podobna kot pri ŠVK bateriji. Študentje bodo imeli možnost pregleda podatkov in dostop in upravljanje dodatnih podatkov (anketa).</w:t>
      </w:r>
    </w:p>
    <w:p w14:paraId="0D9AB95E" w14:textId="77777777" w:rsidR="005542C4" w:rsidRDefault="005542C4" w:rsidP="005542C4"/>
    <w:p w14:paraId="03C603E0" w14:textId="77777777" w:rsidR="005542C4" w:rsidRDefault="005542C4" w:rsidP="005542C4">
      <w:r>
        <w:t>Študentska baterija se v tej fazi prikaže le pri uporabnikih, ki bodo imeli uvožene podatke (rezultate) za študentsko baterijo.</w:t>
      </w:r>
    </w:p>
    <w:p w14:paraId="5E8F48BE" w14:textId="77777777" w:rsidR="005542C4" w:rsidRDefault="005542C4" w:rsidP="005542C4"/>
    <w:p w14:paraId="39E68CD9" w14:textId="77777777" w:rsidR="005542C4" w:rsidRDefault="005542C4" w:rsidP="005542C4">
      <w:r>
        <w:t>Posebnosti:</w:t>
      </w:r>
    </w:p>
    <w:p w14:paraId="5CB622EB" w14:textId="77777777" w:rsidR="005542C4" w:rsidRDefault="005542C4" w:rsidP="005542C4">
      <w:pPr>
        <w:pStyle w:val="Bullet"/>
      </w:pPr>
      <w:r>
        <w:t>EMŠO za študente ni obvezen podatek.</w:t>
      </w:r>
    </w:p>
    <w:p w14:paraId="0BC0713E" w14:textId="77777777" w:rsidR="005542C4" w:rsidRPr="005542C4" w:rsidRDefault="005542C4" w:rsidP="005542C4"/>
    <w:p w14:paraId="516DE1E7" w14:textId="77777777" w:rsidR="00B23CB5" w:rsidRDefault="00B23CB5">
      <w:pPr>
        <w:rPr>
          <w:rFonts w:ascii="Cambria" w:eastAsia="Calibri" w:hAnsi="Cambria"/>
          <w:b/>
          <w:bCs/>
          <w:color w:val="E36C0A"/>
          <w:sz w:val="28"/>
          <w:szCs w:val="28"/>
        </w:rPr>
      </w:pPr>
      <w:bookmarkStart w:id="43" w:name="_Toc485209231"/>
      <w:r>
        <w:br w:type="page"/>
      </w:r>
    </w:p>
    <w:p w14:paraId="69C2B6F4" w14:textId="1312C074" w:rsidR="00873EC6" w:rsidRDefault="00873EC6" w:rsidP="00873EC6">
      <w:pPr>
        <w:pStyle w:val="Naslov1"/>
      </w:pPr>
      <w:r>
        <w:t>Načrtovana časovnica projekta</w:t>
      </w:r>
      <w:bookmarkEnd w:id="43"/>
    </w:p>
    <w:p w14:paraId="5E8685AA" w14:textId="77777777" w:rsidR="00873EC6" w:rsidRDefault="00873EC6" w:rsidP="008749FA"/>
    <w:tbl>
      <w:tblPr>
        <w:tblStyle w:val="Tabelamrea"/>
        <w:tblW w:w="9606" w:type="dxa"/>
        <w:tblLook w:val="04A0" w:firstRow="1" w:lastRow="0" w:firstColumn="1" w:lastColumn="0" w:noHBand="0" w:noVBand="1"/>
      </w:tblPr>
      <w:tblGrid>
        <w:gridCol w:w="2660"/>
        <w:gridCol w:w="3685"/>
        <w:gridCol w:w="1327"/>
        <w:gridCol w:w="1934"/>
      </w:tblGrid>
      <w:tr w:rsidR="00935BAC" w:rsidRPr="00873EC6" w14:paraId="7F3E0905" w14:textId="77777777" w:rsidTr="0000675A">
        <w:tc>
          <w:tcPr>
            <w:tcW w:w="2660" w:type="dxa"/>
          </w:tcPr>
          <w:p w14:paraId="7DE49DC3" w14:textId="571B9F86" w:rsidR="00935BAC" w:rsidRPr="0000675A" w:rsidRDefault="00935BAC" w:rsidP="00935BAC">
            <w:pPr>
              <w:rPr>
                <w:b/>
                <w:sz w:val="20"/>
                <w:szCs w:val="20"/>
              </w:rPr>
            </w:pPr>
            <w:r w:rsidRPr="0000675A">
              <w:rPr>
                <w:b/>
                <w:sz w:val="20"/>
                <w:szCs w:val="20"/>
              </w:rPr>
              <w:t>Mejnik</w:t>
            </w:r>
          </w:p>
        </w:tc>
        <w:tc>
          <w:tcPr>
            <w:tcW w:w="3685" w:type="dxa"/>
          </w:tcPr>
          <w:p w14:paraId="0AAF22B6" w14:textId="0752125D" w:rsidR="00935BAC" w:rsidRPr="0000675A" w:rsidRDefault="00935BAC" w:rsidP="00935BAC">
            <w:pPr>
              <w:rPr>
                <w:b/>
                <w:sz w:val="20"/>
                <w:szCs w:val="20"/>
              </w:rPr>
            </w:pPr>
            <w:r w:rsidRPr="0000675A">
              <w:rPr>
                <w:b/>
                <w:sz w:val="20"/>
                <w:szCs w:val="20"/>
              </w:rPr>
              <w:t>Opis, rezultati</w:t>
            </w:r>
          </w:p>
        </w:tc>
        <w:tc>
          <w:tcPr>
            <w:tcW w:w="1327" w:type="dxa"/>
          </w:tcPr>
          <w:p w14:paraId="45DB47CA" w14:textId="2C235B5A" w:rsidR="00935BAC" w:rsidRPr="0000675A" w:rsidRDefault="00935BAC" w:rsidP="00935BAC">
            <w:pPr>
              <w:rPr>
                <w:b/>
                <w:sz w:val="20"/>
                <w:szCs w:val="20"/>
              </w:rPr>
            </w:pPr>
            <w:r w:rsidRPr="0000675A">
              <w:rPr>
                <w:b/>
                <w:bCs/>
                <w:sz w:val="20"/>
                <w:szCs w:val="20"/>
              </w:rPr>
              <w:t>Trajanje (od predhodnega mejnika)</w:t>
            </w:r>
          </w:p>
        </w:tc>
        <w:tc>
          <w:tcPr>
            <w:tcW w:w="1934" w:type="dxa"/>
          </w:tcPr>
          <w:p w14:paraId="4685348E" w14:textId="3B32D7D3" w:rsidR="00935BAC" w:rsidRPr="0000675A" w:rsidRDefault="00935BAC" w:rsidP="00935BAC">
            <w:pPr>
              <w:rPr>
                <w:b/>
                <w:sz w:val="20"/>
                <w:szCs w:val="20"/>
              </w:rPr>
            </w:pPr>
            <w:r w:rsidRPr="0000675A">
              <w:rPr>
                <w:b/>
                <w:sz w:val="20"/>
                <w:szCs w:val="20"/>
              </w:rPr>
              <w:t xml:space="preserve">Termin dejavnosti </w:t>
            </w:r>
          </w:p>
        </w:tc>
      </w:tr>
      <w:tr w:rsidR="00935BAC" w14:paraId="79CC4833" w14:textId="77777777" w:rsidTr="0000675A">
        <w:tc>
          <w:tcPr>
            <w:tcW w:w="2660" w:type="dxa"/>
          </w:tcPr>
          <w:p w14:paraId="09ECF211" w14:textId="0AD4BA10" w:rsidR="00935BAC" w:rsidRPr="0000675A" w:rsidRDefault="00935BAC" w:rsidP="00935BAC">
            <w:pPr>
              <w:rPr>
                <w:sz w:val="20"/>
                <w:szCs w:val="20"/>
              </w:rPr>
            </w:pPr>
            <w:r w:rsidRPr="0000675A">
              <w:rPr>
                <w:sz w:val="20"/>
                <w:szCs w:val="20"/>
              </w:rPr>
              <w:t xml:space="preserve">Obvestilo o izboru izvajalca, zagon projekta </w:t>
            </w:r>
          </w:p>
        </w:tc>
        <w:tc>
          <w:tcPr>
            <w:tcW w:w="3685" w:type="dxa"/>
          </w:tcPr>
          <w:p w14:paraId="7845BCD7" w14:textId="51F417A3" w:rsidR="00935BAC" w:rsidRPr="0000675A" w:rsidRDefault="00935BAC" w:rsidP="00935BAC">
            <w:pPr>
              <w:rPr>
                <w:sz w:val="20"/>
                <w:szCs w:val="20"/>
              </w:rPr>
            </w:pPr>
            <w:r w:rsidRPr="0000675A">
              <w:rPr>
                <w:sz w:val="20"/>
                <w:szCs w:val="20"/>
              </w:rPr>
              <w:t>Sklep o izboru, podpis pogodbe</w:t>
            </w:r>
          </w:p>
        </w:tc>
        <w:tc>
          <w:tcPr>
            <w:tcW w:w="1327" w:type="dxa"/>
          </w:tcPr>
          <w:p w14:paraId="135FFBDE" w14:textId="4238628B" w:rsidR="00935BAC" w:rsidRPr="0000675A" w:rsidRDefault="00935BAC" w:rsidP="00935BAC">
            <w:pPr>
              <w:rPr>
                <w:sz w:val="20"/>
                <w:szCs w:val="20"/>
              </w:rPr>
            </w:pPr>
          </w:p>
        </w:tc>
        <w:tc>
          <w:tcPr>
            <w:tcW w:w="1934" w:type="dxa"/>
          </w:tcPr>
          <w:p w14:paraId="620F235B" w14:textId="6B6F28EF" w:rsidR="00935BAC" w:rsidRPr="0000675A" w:rsidRDefault="00935BAC" w:rsidP="00935BAC">
            <w:pPr>
              <w:rPr>
                <w:sz w:val="20"/>
                <w:szCs w:val="20"/>
              </w:rPr>
            </w:pPr>
            <w:r w:rsidRPr="0000675A">
              <w:rPr>
                <w:sz w:val="20"/>
                <w:szCs w:val="20"/>
              </w:rPr>
              <w:t>23.6.</w:t>
            </w:r>
            <w:r w:rsidR="0000675A">
              <w:rPr>
                <w:sz w:val="20"/>
                <w:szCs w:val="20"/>
              </w:rPr>
              <w:t>20</w:t>
            </w:r>
            <w:r w:rsidRPr="0000675A">
              <w:rPr>
                <w:sz w:val="20"/>
                <w:szCs w:val="20"/>
              </w:rPr>
              <w:t>17</w:t>
            </w:r>
          </w:p>
        </w:tc>
      </w:tr>
      <w:tr w:rsidR="00935BAC" w14:paraId="4C13B5EA" w14:textId="77777777" w:rsidTr="0000675A">
        <w:tc>
          <w:tcPr>
            <w:tcW w:w="2660" w:type="dxa"/>
          </w:tcPr>
          <w:p w14:paraId="2CFACD2E" w14:textId="76CA665B" w:rsidR="00935BAC" w:rsidRPr="0000675A" w:rsidRDefault="00935BAC" w:rsidP="00935BAC">
            <w:pPr>
              <w:rPr>
                <w:sz w:val="20"/>
                <w:szCs w:val="20"/>
              </w:rPr>
            </w:pPr>
            <w:r w:rsidRPr="0000675A">
              <w:rPr>
                <w:sz w:val="20"/>
                <w:szCs w:val="20"/>
              </w:rPr>
              <w:t>Dokončanje načrta</w:t>
            </w:r>
          </w:p>
        </w:tc>
        <w:tc>
          <w:tcPr>
            <w:tcW w:w="3685" w:type="dxa"/>
          </w:tcPr>
          <w:p w14:paraId="5EB06476" w14:textId="312774FE" w:rsidR="00935BAC" w:rsidRPr="0000675A" w:rsidRDefault="00935BAC" w:rsidP="00935BAC">
            <w:pPr>
              <w:rPr>
                <w:sz w:val="20"/>
                <w:szCs w:val="20"/>
              </w:rPr>
            </w:pPr>
            <w:r w:rsidRPr="0000675A">
              <w:rPr>
                <w:sz w:val="20"/>
                <w:szCs w:val="20"/>
              </w:rPr>
              <w:t>Finalizacija načrta pripravljenega v okviru ponudbenega postopka in potrditev s strani naročnika</w:t>
            </w:r>
          </w:p>
        </w:tc>
        <w:tc>
          <w:tcPr>
            <w:tcW w:w="1327" w:type="dxa"/>
          </w:tcPr>
          <w:p w14:paraId="2802E87C" w14:textId="51C0098B" w:rsidR="00935BAC" w:rsidRPr="0000675A" w:rsidRDefault="00935BAC" w:rsidP="00935BAC">
            <w:pPr>
              <w:rPr>
                <w:sz w:val="20"/>
                <w:szCs w:val="20"/>
              </w:rPr>
            </w:pPr>
            <w:r w:rsidRPr="0000675A">
              <w:rPr>
                <w:sz w:val="20"/>
                <w:szCs w:val="20"/>
              </w:rPr>
              <w:t>1 teden</w:t>
            </w:r>
          </w:p>
        </w:tc>
        <w:tc>
          <w:tcPr>
            <w:tcW w:w="1934" w:type="dxa"/>
          </w:tcPr>
          <w:p w14:paraId="2C9E32E8" w14:textId="23D0147A" w:rsidR="00935BAC" w:rsidRPr="0000675A" w:rsidRDefault="00935BAC" w:rsidP="00935BAC">
            <w:pPr>
              <w:rPr>
                <w:sz w:val="20"/>
                <w:szCs w:val="20"/>
              </w:rPr>
            </w:pPr>
            <w:r w:rsidRPr="0000675A">
              <w:rPr>
                <w:sz w:val="20"/>
                <w:szCs w:val="20"/>
              </w:rPr>
              <w:t>23.6. – 30.6.2017</w:t>
            </w:r>
          </w:p>
        </w:tc>
      </w:tr>
      <w:tr w:rsidR="00315C30" w14:paraId="54835933" w14:textId="77777777" w:rsidTr="00E661D9">
        <w:tc>
          <w:tcPr>
            <w:tcW w:w="2660" w:type="dxa"/>
          </w:tcPr>
          <w:p w14:paraId="0B40E8C1" w14:textId="77777777" w:rsidR="00315C30" w:rsidRPr="0000675A" w:rsidRDefault="00315C30" w:rsidP="00E661D9">
            <w:pPr>
              <w:rPr>
                <w:sz w:val="20"/>
                <w:szCs w:val="20"/>
              </w:rPr>
            </w:pPr>
            <w:r>
              <w:rPr>
                <w:sz w:val="20"/>
                <w:szCs w:val="20"/>
              </w:rPr>
              <w:t>Dodajanje EMŠO obstoječim</w:t>
            </w:r>
          </w:p>
        </w:tc>
        <w:tc>
          <w:tcPr>
            <w:tcW w:w="3685" w:type="dxa"/>
          </w:tcPr>
          <w:p w14:paraId="542DF932" w14:textId="41580526" w:rsidR="00315C30" w:rsidRPr="0000675A" w:rsidRDefault="00315C30" w:rsidP="00E661D9">
            <w:pPr>
              <w:rPr>
                <w:sz w:val="20"/>
                <w:szCs w:val="20"/>
              </w:rPr>
            </w:pPr>
            <w:r>
              <w:rPr>
                <w:sz w:val="20"/>
                <w:szCs w:val="20"/>
              </w:rPr>
              <w:t xml:space="preserve">Poziv starim uporabnikom (batch email), da vpišejo EMŠO v svoj profil, skladno s točko </w:t>
            </w:r>
            <w:r w:rsidRPr="00315C30">
              <w:rPr>
                <w:sz w:val="20"/>
                <w:szCs w:val="20"/>
              </w:rPr>
              <w:t>3.</w:t>
            </w:r>
            <w:r w:rsidR="005542C4">
              <w:rPr>
                <w:sz w:val="20"/>
                <w:szCs w:val="20"/>
              </w:rPr>
              <w:t>3</w:t>
            </w:r>
          </w:p>
        </w:tc>
        <w:tc>
          <w:tcPr>
            <w:tcW w:w="1327" w:type="dxa"/>
          </w:tcPr>
          <w:p w14:paraId="02BDDF24" w14:textId="77777777" w:rsidR="00315C30" w:rsidRPr="0000675A" w:rsidRDefault="00315C30" w:rsidP="00E661D9">
            <w:pPr>
              <w:rPr>
                <w:sz w:val="20"/>
                <w:szCs w:val="20"/>
              </w:rPr>
            </w:pPr>
            <w:r>
              <w:rPr>
                <w:sz w:val="20"/>
                <w:szCs w:val="20"/>
              </w:rPr>
              <w:t>2 tedna</w:t>
            </w:r>
          </w:p>
        </w:tc>
        <w:tc>
          <w:tcPr>
            <w:tcW w:w="1934" w:type="dxa"/>
          </w:tcPr>
          <w:p w14:paraId="492611BD" w14:textId="77777777" w:rsidR="00315C30" w:rsidRPr="0000675A" w:rsidRDefault="00315C30" w:rsidP="00E661D9">
            <w:pPr>
              <w:rPr>
                <w:sz w:val="20"/>
                <w:szCs w:val="20"/>
              </w:rPr>
            </w:pPr>
            <w:r>
              <w:rPr>
                <w:sz w:val="20"/>
                <w:szCs w:val="20"/>
              </w:rPr>
              <w:t>1.7. – 15.7.</w:t>
            </w:r>
          </w:p>
        </w:tc>
      </w:tr>
      <w:tr w:rsidR="00935BAC" w14:paraId="0B053AF0" w14:textId="77777777" w:rsidTr="0000675A">
        <w:tc>
          <w:tcPr>
            <w:tcW w:w="2660" w:type="dxa"/>
          </w:tcPr>
          <w:p w14:paraId="2B369E5D" w14:textId="4152D57A" w:rsidR="00935BAC" w:rsidRPr="0000675A" w:rsidRDefault="00935BAC" w:rsidP="00935BAC">
            <w:pPr>
              <w:rPr>
                <w:sz w:val="20"/>
                <w:szCs w:val="20"/>
              </w:rPr>
            </w:pPr>
            <w:r w:rsidRPr="0000675A">
              <w:rPr>
                <w:sz w:val="20"/>
                <w:szCs w:val="20"/>
              </w:rPr>
              <w:t>Administracija uporabnikov</w:t>
            </w:r>
          </w:p>
        </w:tc>
        <w:tc>
          <w:tcPr>
            <w:tcW w:w="3685" w:type="dxa"/>
          </w:tcPr>
          <w:p w14:paraId="30878677" w14:textId="21D47FA4" w:rsidR="00935BAC" w:rsidRPr="0000675A" w:rsidRDefault="00935BAC" w:rsidP="00935BAC">
            <w:pPr>
              <w:rPr>
                <w:sz w:val="20"/>
                <w:szCs w:val="20"/>
              </w:rPr>
            </w:pPr>
            <w:r w:rsidRPr="0000675A">
              <w:rPr>
                <w:sz w:val="20"/>
                <w:szCs w:val="20"/>
              </w:rPr>
              <w:t>Izvedena administracija uporabnikov skladno s točko 2 te dokumentacije</w:t>
            </w:r>
          </w:p>
        </w:tc>
        <w:tc>
          <w:tcPr>
            <w:tcW w:w="1327" w:type="dxa"/>
          </w:tcPr>
          <w:p w14:paraId="44FA111B" w14:textId="62414023" w:rsidR="00935BAC" w:rsidRPr="0000675A" w:rsidRDefault="00935BAC" w:rsidP="00935BAC">
            <w:pPr>
              <w:rPr>
                <w:sz w:val="20"/>
                <w:szCs w:val="20"/>
              </w:rPr>
            </w:pPr>
            <w:r w:rsidRPr="0000675A">
              <w:rPr>
                <w:sz w:val="20"/>
                <w:szCs w:val="20"/>
              </w:rPr>
              <w:t>4 tedne</w:t>
            </w:r>
          </w:p>
        </w:tc>
        <w:tc>
          <w:tcPr>
            <w:tcW w:w="1934" w:type="dxa"/>
          </w:tcPr>
          <w:p w14:paraId="69660CC8" w14:textId="31F3CEEE" w:rsidR="00935BAC" w:rsidRPr="0000675A" w:rsidRDefault="00935BAC" w:rsidP="00935BAC">
            <w:pPr>
              <w:rPr>
                <w:sz w:val="20"/>
                <w:szCs w:val="20"/>
              </w:rPr>
            </w:pPr>
            <w:r w:rsidRPr="0000675A">
              <w:rPr>
                <w:sz w:val="20"/>
                <w:szCs w:val="20"/>
              </w:rPr>
              <w:t>30.6. – 28.7.2017</w:t>
            </w:r>
          </w:p>
        </w:tc>
      </w:tr>
      <w:tr w:rsidR="00935BAC" w14:paraId="6B1999AE" w14:textId="77777777" w:rsidTr="0000675A">
        <w:tc>
          <w:tcPr>
            <w:tcW w:w="2660" w:type="dxa"/>
          </w:tcPr>
          <w:p w14:paraId="7A69E16B" w14:textId="73D4F32F" w:rsidR="00935BAC" w:rsidRPr="0000675A" w:rsidRDefault="00935BAC" w:rsidP="00935BAC">
            <w:pPr>
              <w:rPr>
                <w:sz w:val="20"/>
                <w:szCs w:val="20"/>
              </w:rPr>
            </w:pPr>
            <w:r w:rsidRPr="0000675A">
              <w:rPr>
                <w:sz w:val="20"/>
                <w:szCs w:val="20"/>
              </w:rPr>
              <w:t>Polnjenje podatkov</w:t>
            </w:r>
          </w:p>
        </w:tc>
        <w:tc>
          <w:tcPr>
            <w:tcW w:w="3685" w:type="dxa"/>
          </w:tcPr>
          <w:p w14:paraId="21B11950" w14:textId="6B6DBCE5" w:rsidR="00935BAC" w:rsidRPr="0000675A" w:rsidRDefault="00935BAC" w:rsidP="00935BAC">
            <w:pPr>
              <w:rPr>
                <w:sz w:val="20"/>
                <w:szCs w:val="20"/>
              </w:rPr>
            </w:pPr>
            <w:r w:rsidRPr="0000675A">
              <w:rPr>
                <w:sz w:val="20"/>
                <w:szCs w:val="20"/>
              </w:rPr>
              <w:t>Izvedeno polnjenj</w:t>
            </w:r>
            <w:r w:rsidR="005542C4">
              <w:rPr>
                <w:sz w:val="20"/>
                <w:szCs w:val="20"/>
              </w:rPr>
              <w:t>e podatkov skladno s točkama 3.1 in 3.2</w:t>
            </w:r>
            <w:r w:rsidRPr="0000675A">
              <w:rPr>
                <w:sz w:val="20"/>
                <w:szCs w:val="20"/>
              </w:rPr>
              <w:t>  ter polnjenje poda</w:t>
            </w:r>
            <w:r w:rsidR="005542C4">
              <w:rPr>
                <w:sz w:val="20"/>
                <w:szCs w:val="20"/>
              </w:rPr>
              <w:t>tkov študentov v okviru točke 3.4</w:t>
            </w:r>
            <w:r w:rsidRPr="0000675A">
              <w:rPr>
                <w:sz w:val="20"/>
                <w:szCs w:val="20"/>
              </w:rPr>
              <w:t xml:space="preserve"> te dokumentacije</w:t>
            </w:r>
          </w:p>
        </w:tc>
        <w:tc>
          <w:tcPr>
            <w:tcW w:w="1327" w:type="dxa"/>
          </w:tcPr>
          <w:p w14:paraId="6875F89D" w14:textId="5FA9F5FD" w:rsidR="00935BAC" w:rsidRPr="0000675A" w:rsidRDefault="00935BAC" w:rsidP="00935BAC">
            <w:pPr>
              <w:rPr>
                <w:sz w:val="20"/>
                <w:szCs w:val="20"/>
              </w:rPr>
            </w:pPr>
            <w:r w:rsidRPr="0000675A">
              <w:rPr>
                <w:sz w:val="20"/>
                <w:szCs w:val="20"/>
              </w:rPr>
              <w:t>3 tedne</w:t>
            </w:r>
          </w:p>
        </w:tc>
        <w:tc>
          <w:tcPr>
            <w:tcW w:w="1934" w:type="dxa"/>
          </w:tcPr>
          <w:p w14:paraId="4AF9C579" w14:textId="164EC248" w:rsidR="00935BAC" w:rsidRPr="0000675A" w:rsidRDefault="00935BAC" w:rsidP="00935BAC">
            <w:pPr>
              <w:rPr>
                <w:sz w:val="20"/>
                <w:szCs w:val="20"/>
              </w:rPr>
            </w:pPr>
            <w:r w:rsidRPr="0000675A">
              <w:rPr>
                <w:sz w:val="20"/>
                <w:szCs w:val="20"/>
              </w:rPr>
              <w:t>17.7. – 4.8.2017</w:t>
            </w:r>
          </w:p>
        </w:tc>
      </w:tr>
      <w:tr w:rsidR="00935BAC" w14:paraId="4C2FF2D4" w14:textId="77777777" w:rsidTr="0000675A">
        <w:tc>
          <w:tcPr>
            <w:tcW w:w="2660" w:type="dxa"/>
          </w:tcPr>
          <w:p w14:paraId="5CE93FB7" w14:textId="6199AAFF" w:rsidR="00935BAC" w:rsidRPr="0000675A" w:rsidRDefault="00935BAC" w:rsidP="00935BAC">
            <w:pPr>
              <w:rPr>
                <w:sz w:val="20"/>
                <w:szCs w:val="20"/>
              </w:rPr>
            </w:pPr>
            <w:r w:rsidRPr="0000675A">
              <w:rPr>
                <w:sz w:val="20"/>
                <w:szCs w:val="20"/>
              </w:rPr>
              <w:t>Testiranje</w:t>
            </w:r>
          </w:p>
        </w:tc>
        <w:tc>
          <w:tcPr>
            <w:tcW w:w="3685" w:type="dxa"/>
          </w:tcPr>
          <w:p w14:paraId="7B3E3860" w14:textId="5F41DCD0" w:rsidR="00935BAC" w:rsidRPr="0000675A" w:rsidRDefault="00935BAC" w:rsidP="00935BAC">
            <w:pPr>
              <w:rPr>
                <w:sz w:val="20"/>
                <w:szCs w:val="20"/>
              </w:rPr>
            </w:pPr>
            <w:r w:rsidRPr="0000675A">
              <w:rPr>
                <w:sz w:val="20"/>
                <w:szCs w:val="20"/>
              </w:rPr>
              <w:t>Testiranje izvedenih funkcionalnosti</w:t>
            </w:r>
          </w:p>
        </w:tc>
        <w:tc>
          <w:tcPr>
            <w:tcW w:w="1327" w:type="dxa"/>
          </w:tcPr>
          <w:p w14:paraId="1D05C678" w14:textId="7CC11224" w:rsidR="00935BAC" w:rsidRPr="0000675A" w:rsidRDefault="00935BAC" w:rsidP="00935BAC">
            <w:pPr>
              <w:rPr>
                <w:sz w:val="20"/>
                <w:szCs w:val="20"/>
              </w:rPr>
            </w:pPr>
            <w:r w:rsidRPr="0000675A">
              <w:rPr>
                <w:sz w:val="20"/>
                <w:szCs w:val="20"/>
              </w:rPr>
              <w:t>2 tedna</w:t>
            </w:r>
          </w:p>
        </w:tc>
        <w:tc>
          <w:tcPr>
            <w:tcW w:w="1934" w:type="dxa"/>
          </w:tcPr>
          <w:p w14:paraId="019BAC5C" w14:textId="15E1F594" w:rsidR="00935BAC" w:rsidRPr="0000675A" w:rsidRDefault="00935BAC" w:rsidP="00935BAC">
            <w:pPr>
              <w:rPr>
                <w:sz w:val="20"/>
                <w:szCs w:val="20"/>
              </w:rPr>
            </w:pPr>
            <w:r w:rsidRPr="0000675A">
              <w:rPr>
                <w:sz w:val="20"/>
                <w:szCs w:val="20"/>
              </w:rPr>
              <w:t>7.8. – 18.8.2017</w:t>
            </w:r>
          </w:p>
        </w:tc>
      </w:tr>
      <w:tr w:rsidR="00935BAC" w14:paraId="43230D89" w14:textId="77777777" w:rsidTr="0000675A">
        <w:tc>
          <w:tcPr>
            <w:tcW w:w="2660" w:type="dxa"/>
          </w:tcPr>
          <w:p w14:paraId="66838BB3" w14:textId="49F6F569" w:rsidR="00935BAC" w:rsidRPr="0000675A" w:rsidRDefault="00935BAC" w:rsidP="00935BAC">
            <w:pPr>
              <w:rPr>
                <w:sz w:val="20"/>
                <w:szCs w:val="20"/>
              </w:rPr>
            </w:pPr>
            <w:r w:rsidRPr="0000675A">
              <w:rPr>
                <w:sz w:val="20"/>
                <w:szCs w:val="20"/>
              </w:rPr>
              <w:t>Odprava napak in finalizacija</w:t>
            </w:r>
          </w:p>
        </w:tc>
        <w:tc>
          <w:tcPr>
            <w:tcW w:w="3685" w:type="dxa"/>
          </w:tcPr>
          <w:p w14:paraId="5F9351C7" w14:textId="2231A599" w:rsidR="00935BAC" w:rsidRPr="0000675A" w:rsidRDefault="00935BAC" w:rsidP="00935BAC">
            <w:pPr>
              <w:rPr>
                <w:sz w:val="20"/>
                <w:szCs w:val="20"/>
              </w:rPr>
            </w:pPr>
            <w:r w:rsidRPr="0000675A">
              <w:rPr>
                <w:sz w:val="20"/>
                <w:szCs w:val="20"/>
              </w:rPr>
              <w:t>Izobraževanje urednikov spletnega mesta</w:t>
            </w:r>
          </w:p>
        </w:tc>
        <w:tc>
          <w:tcPr>
            <w:tcW w:w="1327" w:type="dxa"/>
          </w:tcPr>
          <w:p w14:paraId="31B533E2" w14:textId="65AA9A00" w:rsidR="00935BAC" w:rsidRPr="0000675A" w:rsidRDefault="00935BAC" w:rsidP="00935BAC">
            <w:pPr>
              <w:rPr>
                <w:sz w:val="20"/>
                <w:szCs w:val="20"/>
              </w:rPr>
            </w:pPr>
            <w:r w:rsidRPr="0000675A">
              <w:rPr>
                <w:sz w:val="20"/>
                <w:szCs w:val="20"/>
              </w:rPr>
              <w:t>1 teden</w:t>
            </w:r>
          </w:p>
        </w:tc>
        <w:tc>
          <w:tcPr>
            <w:tcW w:w="1934" w:type="dxa"/>
          </w:tcPr>
          <w:p w14:paraId="0F9430DB" w14:textId="5CE2CD69" w:rsidR="00935BAC" w:rsidRPr="0000675A" w:rsidRDefault="00935BAC" w:rsidP="00935BAC">
            <w:pPr>
              <w:rPr>
                <w:sz w:val="20"/>
                <w:szCs w:val="20"/>
              </w:rPr>
            </w:pPr>
            <w:r w:rsidRPr="0000675A">
              <w:rPr>
                <w:sz w:val="20"/>
                <w:szCs w:val="20"/>
              </w:rPr>
              <w:t>21.8.  – 25.8.2017</w:t>
            </w:r>
          </w:p>
        </w:tc>
      </w:tr>
      <w:tr w:rsidR="00935BAC" w14:paraId="25858EEE" w14:textId="77777777" w:rsidTr="0000675A">
        <w:tc>
          <w:tcPr>
            <w:tcW w:w="2660" w:type="dxa"/>
          </w:tcPr>
          <w:p w14:paraId="0D17D52E" w14:textId="5572A45E" w:rsidR="00935BAC" w:rsidRPr="0000675A" w:rsidRDefault="00935BAC" w:rsidP="00935BAC">
            <w:pPr>
              <w:rPr>
                <w:sz w:val="20"/>
                <w:szCs w:val="20"/>
              </w:rPr>
            </w:pPr>
            <w:r w:rsidRPr="0000675A">
              <w:rPr>
                <w:sz w:val="20"/>
                <w:szCs w:val="20"/>
              </w:rPr>
              <w:t xml:space="preserve">Otvoritev </w:t>
            </w:r>
          </w:p>
        </w:tc>
        <w:tc>
          <w:tcPr>
            <w:tcW w:w="3685" w:type="dxa"/>
          </w:tcPr>
          <w:p w14:paraId="7B4A47CE" w14:textId="2A188A59" w:rsidR="00935BAC" w:rsidRPr="0000675A" w:rsidRDefault="00935BAC" w:rsidP="00935BAC">
            <w:pPr>
              <w:rPr>
                <w:sz w:val="20"/>
                <w:szCs w:val="20"/>
              </w:rPr>
            </w:pPr>
            <w:r w:rsidRPr="0000675A">
              <w:rPr>
                <w:sz w:val="20"/>
                <w:szCs w:val="20"/>
              </w:rPr>
              <w:t>Otvoritev in začetek uporabe rešitev, začetek delovanja spletnega mesta</w:t>
            </w:r>
          </w:p>
        </w:tc>
        <w:tc>
          <w:tcPr>
            <w:tcW w:w="1327" w:type="dxa"/>
          </w:tcPr>
          <w:p w14:paraId="037C6E1E" w14:textId="0A804B95" w:rsidR="00935BAC" w:rsidRPr="0000675A" w:rsidRDefault="00935BAC" w:rsidP="00935BAC">
            <w:pPr>
              <w:rPr>
                <w:sz w:val="20"/>
                <w:szCs w:val="20"/>
              </w:rPr>
            </w:pPr>
            <w:r w:rsidRPr="0000675A">
              <w:rPr>
                <w:sz w:val="20"/>
                <w:szCs w:val="20"/>
              </w:rPr>
              <w:t>1 dan</w:t>
            </w:r>
          </w:p>
        </w:tc>
        <w:tc>
          <w:tcPr>
            <w:tcW w:w="1934" w:type="dxa"/>
          </w:tcPr>
          <w:p w14:paraId="6659FE81" w14:textId="76E03F09" w:rsidR="00935BAC" w:rsidRPr="0000675A" w:rsidRDefault="00935BAC" w:rsidP="00935BAC">
            <w:pPr>
              <w:rPr>
                <w:sz w:val="20"/>
                <w:szCs w:val="20"/>
              </w:rPr>
            </w:pPr>
            <w:r w:rsidRPr="0000675A">
              <w:rPr>
                <w:sz w:val="20"/>
                <w:szCs w:val="20"/>
              </w:rPr>
              <w:t>28.8.2017</w:t>
            </w:r>
          </w:p>
        </w:tc>
      </w:tr>
    </w:tbl>
    <w:p w14:paraId="284177DB" w14:textId="77777777" w:rsidR="00873EC6" w:rsidRDefault="00873EC6" w:rsidP="00873EC6">
      <w:pPr>
        <w:pStyle w:val="Naslov1"/>
      </w:pPr>
      <w:bookmarkStart w:id="44" w:name="_Toc485209232"/>
      <w:r>
        <w:t>Elementi ponudbe</w:t>
      </w:r>
      <w:bookmarkEnd w:id="44"/>
    </w:p>
    <w:p w14:paraId="729FDC94" w14:textId="77777777" w:rsidR="00873EC6" w:rsidRDefault="00873EC6" w:rsidP="00873EC6"/>
    <w:p w14:paraId="0066549A" w14:textId="79355234" w:rsidR="00CC42E1" w:rsidRDefault="00CC42E1" w:rsidP="00873EC6">
      <w:r>
        <w:t>Naročnik od izvajalca pričakuje, da ob koncu projekta preda sledeče elemente:</w:t>
      </w:r>
    </w:p>
    <w:p w14:paraId="722B1070" w14:textId="15ED8C3D" w:rsidR="00517555" w:rsidRDefault="00517555" w:rsidP="00CC42E1">
      <w:pPr>
        <w:pStyle w:val="Odstavekseznama"/>
        <w:numPr>
          <w:ilvl w:val="0"/>
          <w:numId w:val="28"/>
        </w:numPr>
      </w:pPr>
      <w:r>
        <w:t xml:space="preserve">znotraj spletnega portala </w:t>
      </w:r>
      <w:r w:rsidR="0000675A">
        <w:t xml:space="preserve">SLOfit </w:t>
      </w:r>
      <w:r>
        <w:t>umeščena aplikacija, ki ustreza zahtevam iz tega dokumenta,</w:t>
      </w:r>
    </w:p>
    <w:p w14:paraId="3B59CEB2" w14:textId="77777777" w:rsidR="00517555" w:rsidRDefault="00517555" w:rsidP="00517555">
      <w:pPr>
        <w:pStyle w:val="Odstavekseznama"/>
        <w:numPr>
          <w:ilvl w:val="0"/>
          <w:numId w:val="28"/>
        </w:numPr>
      </w:pPr>
      <w:r>
        <w:t>izvedeno izobraževanje urednikov sistema.</w:t>
      </w:r>
    </w:p>
    <w:p w14:paraId="562D9EE8" w14:textId="77777777" w:rsidR="00517555" w:rsidRDefault="00517555" w:rsidP="00517555"/>
    <w:p w14:paraId="3E7D3098" w14:textId="77777777" w:rsidR="00B93235" w:rsidRDefault="00517555" w:rsidP="00517555">
      <w:r>
        <w:t xml:space="preserve">Za ustrezno </w:t>
      </w:r>
      <w:r w:rsidR="00B93235">
        <w:t>presojo ponudb naročnik pričakuje, da ponudba vsebuje:</w:t>
      </w:r>
    </w:p>
    <w:p w14:paraId="78418762" w14:textId="148BEB96" w:rsidR="00B93235" w:rsidRDefault="00B93235" w:rsidP="00B93235">
      <w:pPr>
        <w:pStyle w:val="Odstavekseznama"/>
        <w:numPr>
          <w:ilvl w:val="0"/>
          <w:numId w:val="28"/>
        </w:numPr>
      </w:pPr>
      <w:r>
        <w:t>opis predlagane rešitve z referencami na vse zahteve vključene v dokument,</w:t>
      </w:r>
    </w:p>
    <w:p w14:paraId="0BA21482" w14:textId="48A26185" w:rsidR="00B93235" w:rsidRDefault="00B93235" w:rsidP="00B93235">
      <w:pPr>
        <w:pStyle w:val="Odstavekseznama"/>
        <w:numPr>
          <w:ilvl w:val="0"/>
          <w:numId w:val="28"/>
        </w:numPr>
      </w:pPr>
      <w:r>
        <w:t>strinjanje s predlagano oziroma predlog popravljene časovnice projekta,</w:t>
      </w:r>
    </w:p>
    <w:p w14:paraId="750B258A" w14:textId="77777777" w:rsidR="00B93235" w:rsidRDefault="00B93235" w:rsidP="00B93235">
      <w:pPr>
        <w:pStyle w:val="Odstavekseznama"/>
        <w:numPr>
          <w:ilvl w:val="0"/>
          <w:numId w:val="28"/>
        </w:numPr>
      </w:pPr>
      <w:r>
        <w:t>navedbo referenc podobnih projektov,</w:t>
      </w:r>
    </w:p>
    <w:p w14:paraId="480933CD" w14:textId="3DD72F20" w:rsidR="00B93235" w:rsidRDefault="00B93235" w:rsidP="00B93235">
      <w:pPr>
        <w:pStyle w:val="Odstavekseznama"/>
        <w:numPr>
          <w:ilvl w:val="0"/>
          <w:numId w:val="28"/>
        </w:numPr>
      </w:pPr>
      <w:r>
        <w:t xml:space="preserve">ceno za postavitev sistema vključno z izobraževanjem </w:t>
      </w:r>
      <w:r w:rsidR="00AB6A79">
        <w:t>glavnega administratorja</w:t>
      </w:r>
      <w:r w:rsidR="0000675A">
        <w:t>.</w:t>
      </w:r>
    </w:p>
    <w:p w14:paraId="244D8665" w14:textId="77777777" w:rsidR="00873EC6" w:rsidRDefault="00873EC6" w:rsidP="00873EC6"/>
    <w:p w14:paraId="17D59854" w14:textId="77777777" w:rsidR="00B93235" w:rsidRDefault="00B93235" w:rsidP="00873EC6"/>
    <w:p w14:paraId="37ADF94B" w14:textId="77777777" w:rsidR="00873EC6" w:rsidRDefault="00873EC6" w:rsidP="008749FA"/>
    <w:sectPr w:rsidR="00873EC6" w:rsidSect="00995445">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3803" w14:textId="77777777" w:rsidR="001A0B11" w:rsidRDefault="001A0B11" w:rsidP="00995445">
      <w:r>
        <w:separator/>
      </w:r>
    </w:p>
  </w:endnote>
  <w:endnote w:type="continuationSeparator" w:id="0">
    <w:p w14:paraId="72618156" w14:textId="77777777" w:rsidR="001A0B11" w:rsidRDefault="001A0B11" w:rsidP="0099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Rambl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8372"/>
      <w:gridCol w:w="930"/>
    </w:tblGrid>
    <w:tr w:rsidR="00935BAC" w:rsidRPr="00BB6B08" w14:paraId="3EFA1E07" w14:textId="77777777">
      <w:tc>
        <w:tcPr>
          <w:tcW w:w="4500" w:type="pct"/>
          <w:tcBorders>
            <w:top w:val="single" w:sz="4" w:space="0" w:color="000000"/>
          </w:tcBorders>
        </w:tcPr>
        <w:p w14:paraId="71CF2437" w14:textId="6898CF22" w:rsidR="00935BAC" w:rsidRPr="00BB6B08" w:rsidRDefault="00935BAC" w:rsidP="00995445">
          <w:pPr>
            <w:pStyle w:val="Noga"/>
            <w:jc w:val="right"/>
          </w:pPr>
          <w:r w:rsidRPr="00BB6B08">
            <w:t xml:space="preserve">Univerza v Ljubljani, Fakulteta za šport | </w:t>
          </w:r>
          <w:r w:rsidR="00CC29CA">
            <w:fldChar w:fldCharType="begin"/>
          </w:r>
          <w:r w:rsidR="00CC29CA">
            <w:instrText xml:space="preserve"> STYLEREF  "1"  </w:instrText>
          </w:r>
          <w:r w:rsidR="00CC29CA">
            <w:fldChar w:fldCharType="separate"/>
          </w:r>
          <w:r w:rsidR="00CC29CA">
            <w:rPr>
              <w:noProof/>
            </w:rPr>
            <w:t>Uvod</w:t>
          </w:r>
          <w:r w:rsidR="00CC29CA">
            <w:rPr>
              <w:noProof/>
            </w:rPr>
            <w:fldChar w:fldCharType="end"/>
          </w:r>
        </w:p>
      </w:tc>
      <w:tc>
        <w:tcPr>
          <w:tcW w:w="500" w:type="pct"/>
          <w:tcBorders>
            <w:top w:val="single" w:sz="4" w:space="0" w:color="C0504D"/>
          </w:tcBorders>
          <w:shd w:val="clear" w:color="auto" w:fill="943634"/>
        </w:tcPr>
        <w:p w14:paraId="32AD5747" w14:textId="0196BDD3" w:rsidR="00935BAC" w:rsidRPr="00BB6B08" w:rsidRDefault="00935BAC" w:rsidP="00995445">
          <w:pPr>
            <w:pStyle w:val="Glava"/>
            <w:jc w:val="center"/>
            <w:rPr>
              <w:color w:val="FFFFFF"/>
            </w:rPr>
          </w:pPr>
          <w:r w:rsidRPr="00BB6B08">
            <w:fldChar w:fldCharType="begin"/>
          </w:r>
          <w:r w:rsidRPr="00BB6B08">
            <w:instrText xml:space="preserve"> PAGE   \* MERGEFORMAT </w:instrText>
          </w:r>
          <w:r w:rsidRPr="00BB6B08">
            <w:fldChar w:fldCharType="separate"/>
          </w:r>
          <w:r w:rsidR="00CC29CA" w:rsidRPr="00CC29CA">
            <w:rPr>
              <w:noProof/>
              <w:color w:val="FFFFFF"/>
            </w:rPr>
            <w:t>2</w:t>
          </w:r>
          <w:r w:rsidRPr="00BB6B08">
            <w:fldChar w:fldCharType="end"/>
          </w:r>
        </w:p>
      </w:tc>
    </w:tr>
  </w:tbl>
  <w:p w14:paraId="1C5EC737" w14:textId="77777777" w:rsidR="00935BAC" w:rsidRDefault="00935B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6454" w14:textId="77777777" w:rsidR="001A0B11" w:rsidRDefault="001A0B11" w:rsidP="00995445">
      <w:r>
        <w:separator/>
      </w:r>
    </w:p>
  </w:footnote>
  <w:footnote w:type="continuationSeparator" w:id="0">
    <w:p w14:paraId="762973D9" w14:textId="77777777" w:rsidR="001A0B11" w:rsidRDefault="001A0B11" w:rsidP="0099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6511"/>
      <w:gridCol w:w="2791"/>
    </w:tblGrid>
    <w:tr w:rsidR="00935BAC" w:rsidRPr="00BB6B08" w14:paraId="5CFF20EC" w14:textId="77777777">
      <w:tc>
        <w:tcPr>
          <w:tcW w:w="3500" w:type="pct"/>
          <w:tcBorders>
            <w:bottom w:val="single" w:sz="4" w:space="0" w:color="auto"/>
          </w:tcBorders>
          <w:vAlign w:val="bottom"/>
        </w:tcPr>
        <w:p w14:paraId="4643EB27" w14:textId="2FA4FB8F" w:rsidR="00935BAC" w:rsidRPr="00BB6B08" w:rsidRDefault="00935BAC" w:rsidP="00A77149">
          <w:pPr>
            <w:pStyle w:val="Glava"/>
            <w:jc w:val="right"/>
            <w:rPr>
              <w:bCs/>
              <w:noProof/>
              <w:color w:val="76923C"/>
              <w:sz w:val="24"/>
              <w:szCs w:val="24"/>
            </w:rPr>
          </w:pPr>
        </w:p>
      </w:tc>
      <w:tc>
        <w:tcPr>
          <w:tcW w:w="1500" w:type="pct"/>
          <w:tcBorders>
            <w:bottom w:val="single" w:sz="4" w:space="0" w:color="943634"/>
          </w:tcBorders>
          <w:shd w:val="clear" w:color="auto" w:fill="943634"/>
          <w:vAlign w:val="bottom"/>
        </w:tcPr>
        <w:p w14:paraId="36A11714" w14:textId="18DB49A5" w:rsidR="00935BAC" w:rsidRPr="00BB6B08" w:rsidRDefault="00935BAC" w:rsidP="000734AB">
          <w:pPr>
            <w:pStyle w:val="Glava"/>
            <w:jc w:val="center"/>
            <w:rPr>
              <w:color w:val="FFFFFF"/>
            </w:rPr>
          </w:pPr>
          <w:r>
            <w:rPr>
              <w:color w:val="FFFFFF"/>
              <w:lang w:val="en-US"/>
            </w:rPr>
            <w:t>Moj SLOfit</w:t>
          </w:r>
        </w:p>
      </w:tc>
    </w:tr>
  </w:tbl>
  <w:p w14:paraId="429EE297" w14:textId="77777777" w:rsidR="00935BAC" w:rsidRDefault="00935B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C1F"/>
    <w:multiLevelType w:val="hybridMultilevel"/>
    <w:tmpl w:val="83664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1319A"/>
    <w:multiLevelType w:val="hybridMultilevel"/>
    <w:tmpl w:val="74FEC9C6"/>
    <w:lvl w:ilvl="0" w:tplc="25E2942C">
      <w:start w:val="1"/>
      <w:numFmt w:val="bullet"/>
      <w:lvlText w:val="–"/>
      <w:lvlJc w:val="left"/>
      <w:pPr>
        <w:ind w:left="720" w:hanging="360"/>
      </w:pPr>
      <w:rPr>
        <w:rFonts w:ascii="Verdana" w:hAnsi="Verdana" w:hint="default"/>
        <w:sz w:val="16"/>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090001">
      <w:start w:val="1"/>
      <w:numFmt w:val="bullet"/>
      <w:lvlText w:val=""/>
      <w:lvlJc w:val="left"/>
      <w:pPr>
        <w:tabs>
          <w:tab w:val="num" w:pos="2868"/>
        </w:tabs>
        <w:ind w:left="2868" w:hanging="360"/>
      </w:pPr>
      <w:rPr>
        <w:rFonts w:ascii="Symbol" w:hAnsi="Symbol" w:hint="default"/>
      </w:rPr>
    </w:lvl>
    <w:lvl w:ilvl="4" w:tplc="CDC6AD66">
      <w:start w:val="1"/>
      <w:numFmt w:val="bullet"/>
      <w:lvlText w:val="-"/>
      <w:lvlJc w:val="left"/>
      <w:pPr>
        <w:tabs>
          <w:tab w:val="num" w:pos="3588"/>
        </w:tabs>
        <w:ind w:left="3588" w:hanging="360"/>
      </w:pPr>
      <w:rPr>
        <w:rFonts w:ascii="Times New Roman" w:eastAsia="Times New Roman" w:hAnsi="Times New Roman" w:cs="Times New Roman" w:hint="default"/>
      </w:rPr>
    </w:lvl>
    <w:lvl w:ilvl="5" w:tplc="04240005">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15C548DB"/>
    <w:multiLevelType w:val="multilevel"/>
    <w:tmpl w:val="5E44D42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8633416"/>
    <w:multiLevelType w:val="hybridMultilevel"/>
    <w:tmpl w:val="C248B58C"/>
    <w:lvl w:ilvl="0" w:tplc="06125D52">
      <w:numFmt w:val="bullet"/>
      <w:lvlText w:val="-"/>
      <w:lvlJc w:val="left"/>
      <w:pPr>
        <w:ind w:left="1068" w:hanging="360"/>
      </w:pPr>
      <w:rPr>
        <w:rFonts w:ascii="Calibri" w:eastAsia="Times New Roman" w:hAnsi="Calibri"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18B7C8B"/>
    <w:multiLevelType w:val="hybridMultilevel"/>
    <w:tmpl w:val="85C8DBFA"/>
    <w:lvl w:ilvl="0" w:tplc="397A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0B3480"/>
    <w:multiLevelType w:val="hybridMultilevel"/>
    <w:tmpl w:val="8AAA1A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A000ED"/>
    <w:multiLevelType w:val="hybridMultilevel"/>
    <w:tmpl w:val="9E22192C"/>
    <w:lvl w:ilvl="0" w:tplc="06125D52">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542428"/>
    <w:multiLevelType w:val="hybridMultilevel"/>
    <w:tmpl w:val="AED46988"/>
    <w:lvl w:ilvl="0" w:tplc="06125D52">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2E773C27"/>
    <w:multiLevelType w:val="multilevel"/>
    <w:tmpl w:val="B2C81022"/>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576" w:hanging="576"/>
      </w:pPr>
      <w:rPr>
        <w:rFonts w:cs="Times New Roman"/>
      </w:rPr>
    </w:lvl>
    <w:lvl w:ilvl="2">
      <w:start w:val="1"/>
      <w:numFmt w:val="decimal"/>
      <w:pStyle w:val="Naslov3"/>
      <w:lvlText w:val="%1.%2.%3"/>
      <w:lvlJc w:val="left"/>
      <w:pPr>
        <w:ind w:left="1713"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9" w15:restartNumberingAfterBreak="0">
    <w:nsid w:val="30BE34EB"/>
    <w:multiLevelType w:val="hybridMultilevel"/>
    <w:tmpl w:val="19FE9B40"/>
    <w:lvl w:ilvl="0" w:tplc="FFFFFFFF">
      <w:start w:val="1"/>
      <w:numFmt w:val="bullet"/>
      <w:lvlText w:val=""/>
      <w:lvlJc w:val="left"/>
      <w:pPr>
        <w:tabs>
          <w:tab w:val="num" w:pos="732"/>
        </w:tabs>
        <w:ind w:left="732" w:hanging="360"/>
      </w:pPr>
      <w:rPr>
        <w:rFonts w:ascii="Symbol" w:hAnsi="Symbol" w:hint="default"/>
        <w:sz w:val="16"/>
      </w:rPr>
    </w:lvl>
    <w:lvl w:ilvl="1" w:tplc="FFFFFFFF">
      <w:start w:val="1"/>
      <w:numFmt w:val="bullet"/>
      <w:lvlText w:val=""/>
      <w:lvlJc w:val="left"/>
      <w:pPr>
        <w:tabs>
          <w:tab w:val="num" w:pos="1440"/>
        </w:tabs>
        <w:ind w:left="1440" w:hanging="360"/>
      </w:pPr>
      <w:rPr>
        <w:rFonts w:ascii="Symbol" w:hAnsi="Symbol" w:hint="default"/>
      </w:rPr>
    </w:lvl>
    <w:lvl w:ilvl="2" w:tplc="72E08250">
      <w:start w:val="1"/>
      <w:numFmt w:val="bullet"/>
      <w:pStyle w:val="Bullet3nivo"/>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E1C86"/>
    <w:multiLevelType w:val="hybridMultilevel"/>
    <w:tmpl w:val="F3860760"/>
    <w:lvl w:ilvl="0" w:tplc="2A6246DC">
      <w:start w:val="1"/>
      <w:numFmt w:val="decimal"/>
      <w:pStyle w:val="Slika"/>
      <w:lvlText w:val="Slika %1"/>
      <w:lvlJc w:val="left"/>
      <w:pPr>
        <w:ind w:left="1440" w:hanging="360"/>
      </w:pPr>
      <w:rPr>
        <w:rFonts w:ascii="Lucida Sans Unicode" w:hAnsi="Lucida Sans Unicode" w:hint="default"/>
        <w:b w:val="0"/>
        <w:i/>
        <w:color w:val="3D4242"/>
        <w:sz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38BE7EC5"/>
    <w:multiLevelType w:val="hybridMultilevel"/>
    <w:tmpl w:val="FB164878"/>
    <w:lvl w:ilvl="0" w:tplc="4E3E362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D054FD"/>
    <w:multiLevelType w:val="hybridMultilevel"/>
    <w:tmpl w:val="B2B8CFB6"/>
    <w:lvl w:ilvl="0" w:tplc="ECBED19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645378"/>
    <w:multiLevelType w:val="hybridMultilevel"/>
    <w:tmpl w:val="E90AD0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85DC1"/>
    <w:multiLevelType w:val="hybridMultilevel"/>
    <w:tmpl w:val="21F4E55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0C61EDC"/>
    <w:multiLevelType w:val="hybridMultilevel"/>
    <w:tmpl w:val="3FEEDE58"/>
    <w:lvl w:ilvl="0" w:tplc="397A4C8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C30C9D"/>
    <w:multiLevelType w:val="hybridMultilevel"/>
    <w:tmpl w:val="3D86A8D2"/>
    <w:lvl w:ilvl="0" w:tplc="9710A688">
      <w:start w:val="3"/>
      <w:numFmt w:val="bullet"/>
      <w:lvlText w:val="-"/>
      <w:lvlJc w:val="left"/>
      <w:pPr>
        <w:ind w:left="390" w:hanging="360"/>
      </w:pPr>
      <w:rPr>
        <w:rFonts w:ascii="Calibri" w:eastAsiaTheme="minorHAnsi" w:hAnsi="Calibri" w:cstheme="minorBidi" w:hint="default"/>
      </w:rPr>
    </w:lvl>
    <w:lvl w:ilvl="1" w:tplc="04240003">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17" w15:restartNumberingAfterBreak="0">
    <w:nsid w:val="55706045"/>
    <w:multiLevelType w:val="hybridMultilevel"/>
    <w:tmpl w:val="17AC6B80"/>
    <w:lvl w:ilvl="0" w:tplc="3BA4819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E501D0"/>
    <w:multiLevelType w:val="hybridMultilevel"/>
    <w:tmpl w:val="92BA4D6C"/>
    <w:lvl w:ilvl="0" w:tplc="CA744978">
      <w:start w:val="1"/>
      <w:numFmt w:val="decimal"/>
      <w:pStyle w:val="tevilenje"/>
      <w:lvlText w:val="%1."/>
      <w:lvlJc w:val="left"/>
      <w:pPr>
        <w:tabs>
          <w:tab w:val="num" w:pos="1494"/>
        </w:tabs>
        <w:ind w:left="1494" w:hanging="360"/>
      </w:pPr>
      <w:rPr>
        <w:rFonts w:hint="default"/>
        <w:b w:val="0"/>
        <w:color w:val="4D4D4D"/>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3B3C4A"/>
    <w:multiLevelType w:val="hybridMultilevel"/>
    <w:tmpl w:val="208E4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7F5A9F"/>
    <w:multiLevelType w:val="hybridMultilevel"/>
    <w:tmpl w:val="68FAB8E6"/>
    <w:lvl w:ilvl="0" w:tplc="B814549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1017"/>
    <w:multiLevelType w:val="hybridMultilevel"/>
    <w:tmpl w:val="7586FE58"/>
    <w:lvl w:ilvl="0" w:tplc="7DD035AE">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2" w15:restartNumberingAfterBreak="0">
    <w:nsid w:val="61E563C9"/>
    <w:multiLevelType w:val="hybridMultilevel"/>
    <w:tmpl w:val="B7B8B2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9359F3"/>
    <w:multiLevelType w:val="multilevel"/>
    <w:tmpl w:val="990020D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bullet"/>
      <w:pStyle w:val="Naslov4"/>
      <w:lvlText w:val="o"/>
      <w:lvlJc w:val="left"/>
      <w:pPr>
        <w:ind w:left="864" w:hanging="864"/>
      </w:pPr>
      <w:rPr>
        <w:rFonts w:ascii="Courier New" w:hAnsi="Courier New" w:hint="default"/>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66633E07"/>
    <w:multiLevelType w:val="hybridMultilevel"/>
    <w:tmpl w:val="6DBC58A4"/>
    <w:lvl w:ilvl="0" w:tplc="033EA1E4">
      <w:numFmt w:val="bullet"/>
      <w:pStyle w:val="Bullet"/>
      <w:lvlText w:val="–"/>
      <w:lvlJc w:val="left"/>
      <w:pPr>
        <w:ind w:left="720" w:hanging="360"/>
      </w:pPr>
      <w:rPr>
        <w:rFonts w:ascii="Calibri" w:eastAsia="Calibri" w:hAnsi="Calibri" w:hint="default"/>
      </w:rPr>
    </w:lvl>
    <w:lvl w:ilvl="1" w:tplc="EB1ADF9A">
      <w:start w:val="1"/>
      <w:numFmt w:val="bullet"/>
      <w:pStyle w:val="Bullet2nivo"/>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591007"/>
    <w:multiLevelType w:val="multilevel"/>
    <w:tmpl w:val="02D03D7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numFmt w:val="bullet"/>
      <w:lvlText w:val="-"/>
      <w:lvlJc w:val="left"/>
      <w:pPr>
        <w:ind w:left="864" w:hanging="864"/>
      </w:pPr>
      <w:rPr>
        <w:rFonts w:ascii="Calibri" w:eastAsia="Times New Roman" w:hAnsi="Calibri" w:hint="default"/>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70070D58"/>
    <w:multiLevelType w:val="hybridMultilevel"/>
    <w:tmpl w:val="99EA2F62"/>
    <w:lvl w:ilvl="0" w:tplc="06125D5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2F3517"/>
    <w:multiLevelType w:val="multilevel"/>
    <w:tmpl w:val="C6DC6A84"/>
    <w:lvl w:ilvl="0">
      <w:start w:val="1"/>
      <w:numFmt w:val="decimal"/>
      <w:lvlText w:val="%1."/>
      <w:lvlJc w:val="left"/>
      <w:pPr>
        <w:ind w:left="360" w:hanging="360"/>
      </w:pPr>
    </w:lvl>
    <w:lvl w:ilvl="1">
      <w:start w:val="9"/>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8" w15:restartNumberingAfterBreak="0">
    <w:nsid w:val="7DED3F57"/>
    <w:multiLevelType w:val="hybridMultilevel"/>
    <w:tmpl w:val="6D5828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6"/>
  </w:num>
  <w:num w:numId="3">
    <w:abstractNumId w:val="7"/>
  </w:num>
  <w:num w:numId="4">
    <w:abstractNumId w:val="21"/>
  </w:num>
  <w:num w:numId="5">
    <w:abstractNumId w:val="8"/>
  </w:num>
  <w:num w:numId="6">
    <w:abstractNumId w:val="8"/>
  </w:num>
  <w:num w:numId="7">
    <w:abstractNumId w:val="8"/>
  </w:num>
  <w:num w:numId="8">
    <w:abstractNumId w:val="8"/>
  </w:num>
  <w:num w:numId="9">
    <w:abstractNumId w:val="8"/>
  </w:num>
  <w:num w:numId="10">
    <w:abstractNumId w:val="3"/>
  </w:num>
  <w:num w:numId="11">
    <w:abstractNumId w:val="6"/>
  </w:num>
  <w:num w:numId="12">
    <w:abstractNumId w:val="25"/>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3"/>
  </w:num>
  <w:num w:numId="20">
    <w:abstractNumId w:val="12"/>
  </w:num>
  <w:num w:numId="21">
    <w:abstractNumId w:val="20"/>
  </w:num>
  <w:num w:numId="22">
    <w:abstractNumId w:val="16"/>
  </w:num>
  <w:num w:numId="23">
    <w:abstractNumId w:val="0"/>
  </w:num>
  <w:num w:numId="24">
    <w:abstractNumId w:val="15"/>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num>
  <w:num w:numId="29">
    <w:abstractNumId w:val="14"/>
  </w:num>
  <w:num w:numId="30">
    <w:abstractNumId w:val="28"/>
  </w:num>
  <w:num w:numId="31">
    <w:abstractNumId w:val="8"/>
  </w:num>
  <w:num w:numId="32">
    <w:abstractNumId w:val="19"/>
  </w:num>
  <w:num w:numId="33">
    <w:abstractNumId w:val="2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8"/>
  </w:num>
  <w:num w:numId="37">
    <w:abstractNumId w:val="24"/>
  </w:num>
  <w:num w:numId="38">
    <w:abstractNumId w:val="10"/>
  </w:num>
  <w:num w:numId="39">
    <w:abstractNumId w:val="1"/>
  </w:num>
  <w:num w:numId="40">
    <w:abstractNumId w:val="18"/>
    <w:lvlOverride w:ilvl="0">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FB"/>
    <w:rsid w:val="0000675A"/>
    <w:rsid w:val="00011E83"/>
    <w:rsid w:val="00027D0B"/>
    <w:rsid w:val="00027D33"/>
    <w:rsid w:val="000354E0"/>
    <w:rsid w:val="00040C01"/>
    <w:rsid w:val="00060AE0"/>
    <w:rsid w:val="00063DCD"/>
    <w:rsid w:val="000734AB"/>
    <w:rsid w:val="00091539"/>
    <w:rsid w:val="000915CB"/>
    <w:rsid w:val="000918D5"/>
    <w:rsid w:val="000C3C1C"/>
    <w:rsid w:val="000E2151"/>
    <w:rsid w:val="000E33A2"/>
    <w:rsid w:val="000F182E"/>
    <w:rsid w:val="000F750A"/>
    <w:rsid w:val="001010F9"/>
    <w:rsid w:val="00107699"/>
    <w:rsid w:val="00107D46"/>
    <w:rsid w:val="00114002"/>
    <w:rsid w:val="001178D3"/>
    <w:rsid w:val="001178D5"/>
    <w:rsid w:val="00125E2B"/>
    <w:rsid w:val="0012644C"/>
    <w:rsid w:val="001622DD"/>
    <w:rsid w:val="00162DAC"/>
    <w:rsid w:val="001639F5"/>
    <w:rsid w:val="0016495C"/>
    <w:rsid w:val="00171EC1"/>
    <w:rsid w:val="00175BD1"/>
    <w:rsid w:val="00183652"/>
    <w:rsid w:val="0018537C"/>
    <w:rsid w:val="0019581E"/>
    <w:rsid w:val="00195903"/>
    <w:rsid w:val="001A0B11"/>
    <w:rsid w:val="001A5019"/>
    <w:rsid w:val="001B16D0"/>
    <w:rsid w:val="001B5577"/>
    <w:rsid w:val="001C6BDE"/>
    <w:rsid w:val="001D5FB1"/>
    <w:rsid w:val="001D79DE"/>
    <w:rsid w:val="001D7D1D"/>
    <w:rsid w:val="002042F5"/>
    <w:rsid w:val="00206670"/>
    <w:rsid w:val="00216222"/>
    <w:rsid w:val="00220588"/>
    <w:rsid w:val="002338BF"/>
    <w:rsid w:val="002459A1"/>
    <w:rsid w:val="002466E4"/>
    <w:rsid w:val="0026615F"/>
    <w:rsid w:val="00280B43"/>
    <w:rsid w:val="002852B4"/>
    <w:rsid w:val="00285410"/>
    <w:rsid w:val="00293635"/>
    <w:rsid w:val="00293AA5"/>
    <w:rsid w:val="002A3028"/>
    <w:rsid w:val="002C2091"/>
    <w:rsid w:val="002C2DF2"/>
    <w:rsid w:val="002C5E2F"/>
    <w:rsid w:val="002C7CAA"/>
    <w:rsid w:val="002D70A8"/>
    <w:rsid w:val="002F03C5"/>
    <w:rsid w:val="002F4069"/>
    <w:rsid w:val="00304026"/>
    <w:rsid w:val="00307258"/>
    <w:rsid w:val="00315C30"/>
    <w:rsid w:val="00330201"/>
    <w:rsid w:val="0033027B"/>
    <w:rsid w:val="00332C7A"/>
    <w:rsid w:val="003659CD"/>
    <w:rsid w:val="00386228"/>
    <w:rsid w:val="003A3714"/>
    <w:rsid w:val="003B1EF1"/>
    <w:rsid w:val="003B3EC0"/>
    <w:rsid w:val="003B539C"/>
    <w:rsid w:val="003C4178"/>
    <w:rsid w:val="003D12FE"/>
    <w:rsid w:val="003F26B7"/>
    <w:rsid w:val="00406595"/>
    <w:rsid w:val="004152A6"/>
    <w:rsid w:val="00422007"/>
    <w:rsid w:val="00423714"/>
    <w:rsid w:val="00426D30"/>
    <w:rsid w:val="00451CCD"/>
    <w:rsid w:val="00466A77"/>
    <w:rsid w:val="00474D2B"/>
    <w:rsid w:val="004A6F75"/>
    <w:rsid w:val="004B194C"/>
    <w:rsid w:val="004B7641"/>
    <w:rsid w:val="005023EC"/>
    <w:rsid w:val="0051581A"/>
    <w:rsid w:val="00517555"/>
    <w:rsid w:val="00547633"/>
    <w:rsid w:val="00552DCE"/>
    <w:rsid w:val="005542C4"/>
    <w:rsid w:val="00572594"/>
    <w:rsid w:val="005A5303"/>
    <w:rsid w:val="005B0951"/>
    <w:rsid w:val="005B4122"/>
    <w:rsid w:val="005C10EB"/>
    <w:rsid w:val="005C4D7B"/>
    <w:rsid w:val="005F351E"/>
    <w:rsid w:val="005F56EE"/>
    <w:rsid w:val="006046C0"/>
    <w:rsid w:val="00634409"/>
    <w:rsid w:val="00644908"/>
    <w:rsid w:val="0068688F"/>
    <w:rsid w:val="006875FA"/>
    <w:rsid w:val="006A2573"/>
    <w:rsid w:val="006B0DDD"/>
    <w:rsid w:val="006B1382"/>
    <w:rsid w:val="006B2C17"/>
    <w:rsid w:val="006C1C44"/>
    <w:rsid w:val="006D000C"/>
    <w:rsid w:val="006F6047"/>
    <w:rsid w:val="0070624B"/>
    <w:rsid w:val="00706930"/>
    <w:rsid w:val="00727D82"/>
    <w:rsid w:val="0076307E"/>
    <w:rsid w:val="00765FD3"/>
    <w:rsid w:val="007847DA"/>
    <w:rsid w:val="0078690D"/>
    <w:rsid w:val="0078752B"/>
    <w:rsid w:val="00794DEC"/>
    <w:rsid w:val="007957B1"/>
    <w:rsid w:val="00797F8C"/>
    <w:rsid w:val="007B5CC1"/>
    <w:rsid w:val="007C292D"/>
    <w:rsid w:val="007D1E23"/>
    <w:rsid w:val="0080109A"/>
    <w:rsid w:val="0082298E"/>
    <w:rsid w:val="00827266"/>
    <w:rsid w:val="00834BA9"/>
    <w:rsid w:val="00837B63"/>
    <w:rsid w:val="00855B0E"/>
    <w:rsid w:val="008672A2"/>
    <w:rsid w:val="00873EC6"/>
    <w:rsid w:val="008749FA"/>
    <w:rsid w:val="00876440"/>
    <w:rsid w:val="008871F9"/>
    <w:rsid w:val="00891617"/>
    <w:rsid w:val="008A11D3"/>
    <w:rsid w:val="008B2ECC"/>
    <w:rsid w:val="008D2144"/>
    <w:rsid w:val="008D5983"/>
    <w:rsid w:val="008E2073"/>
    <w:rsid w:val="008E37DF"/>
    <w:rsid w:val="008E4BAC"/>
    <w:rsid w:val="008E6701"/>
    <w:rsid w:val="008F0FD7"/>
    <w:rsid w:val="009347C4"/>
    <w:rsid w:val="00935BAC"/>
    <w:rsid w:val="009372E6"/>
    <w:rsid w:val="009553F8"/>
    <w:rsid w:val="00964BCE"/>
    <w:rsid w:val="0096614B"/>
    <w:rsid w:val="00995445"/>
    <w:rsid w:val="009A033E"/>
    <w:rsid w:val="009A0E24"/>
    <w:rsid w:val="009B4BC3"/>
    <w:rsid w:val="009B5AFC"/>
    <w:rsid w:val="009C2EFD"/>
    <w:rsid w:val="009D4625"/>
    <w:rsid w:val="009D598C"/>
    <w:rsid w:val="009D6BBC"/>
    <w:rsid w:val="009D6CC0"/>
    <w:rsid w:val="009E2748"/>
    <w:rsid w:val="009F70FB"/>
    <w:rsid w:val="00A01C99"/>
    <w:rsid w:val="00A03EB1"/>
    <w:rsid w:val="00A05325"/>
    <w:rsid w:val="00A13789"/>
    <w:rsid w:val="00A249B0"/>
    <w:rsid w:val="00A34C32"/>
    <w:rsid w:val="00A3716C"/>
    <w:rsid w:val="00A40603"/>
    <w:rsid w:val="00A4178D"/>
    <w:rsid w:val="00A436D0"/>
    <w:rsid w:val="00A56AF9"/>
    <w:rsid w:val="00A62DD0"/>
    <w:rsid w:val="00A65404"/>
    <w:rsid w:val="00A761CA"/>
    <w:rsid w:val="00A77149"/>
    <w:rsid w:val="00A83A0A"/>
    <w:rsid w:val="00A950BD"/>
    <w:rsid w:val="00AA5FED"/>
    <w:rsid w:val="00AB6A79"/>
    <w:rsid w:val="00AC1CC4"/>
    <w:rsid w:val="00AC72E3"/>
    <w:rsid w:val="00AD4345"/>
    <w:rsid w:val="00AE3989"/>
    <w:rsid w:val="00AE5B3E"/>
    <w:rsid w:val="00AF51FD"/>
    <w:rsid w:val="00B0201B"/>
    <w:rsid w:val="00B134DD"/>
    <w:rsid w:val="00B13D93"/>
    <w:rsid w:val="00B165C5"/>
    <w:rsid w:val="00B170FE"/>
    <w:rsid w:val="00B23CB5"/>
    <w:rsid w:val="00B44E98"/>
    <w:rsid w:val="00B7657B"/>
    <w:rsid w:val="00B76E08"/>
    <w:rsid w:val="00B93235"/>
    <w:rsid w:val="00BA2C7D"/>
    <w:rsid w:val="00BB6B08"/>
    <w:rsid w:val="00BC2580"/>
    <w:rsid w:val="00BC73BA"/>
    <w:rsid w:val="00BD48FE"/>
    <w:rsid w:val="00BD631B"/>
    <w:rsid w:val="00BF1F5B"/>
    <w:rsid w:val="00BF47A2"/>
    <w:rsid w:val="00BF7D4C"/>
    <w:rsid w:val="00C11E41"/>
    <w:rsid w:val="00C20F11"/>
    <w:rsid w:val="00C82D15"/>
    <w:rsid w:val="00CB1A8D"/>
    <w:rsid w:val="00CC29CA"/>
    <w:rsid w:val="00CC3166"/>
    <w:rsid w:val="00CC42E1"/>
    <w:rsid w:val="00CC5FD8"/>
    <w:rsid w:val="00CE7365"/>
    <w:rsid w:val="00D03B92"/>
    <w:rsid w:val="00D34FB5"/>
    <w:rsid w:val="00D367E0"/>
    <w:rsid w:val="00D736BF"/>
    <w:rsid w:val="00D830A9"/>
    <w:rsid w:val="00D90B81"/>
    <w:rsid w:val="00DA2829"/>
    <w:rsid w:val="00DA58CA"/>
    <w:rsid w:val="00DA5DC2"/>
    <w:rsid w:val="00DD4756"/>
    <w:rsid w:val="00DD4836"/>
    <w:rsid w:val="00DD6229"/>
    <w:rsid w:val="00E07CB7"/>
    <w:rsid w:val="00E11748"/>
    <w:rsid w:val="00E1369C"/>
    <w:rsid w:val="00E27D6A"/>
    <w:rsid w:val="00E47906"/>
    <w:rsid w:val="00E507C9"/>
    <w:rsid w:val="00E544DD"/>
    <w:rsid w:val="00E55B2E"/>
    <w:rsid w:val="00E64459"/>
    <w:rsid w:val="00E65459"/>
    <w:rsid w:val="00E7676C"/>
    <w:rsid w:val="00EB63EF"/>
    <w:rsid w:val="00EC3E9D"/>
    <w:rsid w:val="00EE0488"/>
    <w:rsid w:val="00EF285D"/>
    <w:rsid w:val="00F21C1A"/>
    <w:rsid w:val="00F33352"/>
    <w:rsid w:val="00F3496E"/>
    <w:rsid w:val="00F376A6"/>
    <w:rsid w:val="00F52EA9"/>
    <w:rsid w:val="00F6033E"/>
    <w:rsid w:val="00F6362D"/>
    <w:rsid w:val="00F6630F"/>
    <w:rsid w:val="00F71304"/>
    <w:rsid w:val="00F717DE"/>
    <w:rsid w:val="00F80B89"/>
    <w:rsid w:val="00FA21C3"/>
    <w:rsid w:val="00FA28AC"/>
    <w:rsid w:val="00FB1F74"/>
    <w:rsid w:val="00FD39D5"/>
    <w:rsid w:val="00FE455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A8C40"/>
  <w15:docId w15:val="{293B1067-6950-4F95-A0FA-D2591FE9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581A"/>
    <w:rPr>
      <w:rFonts w:eastAsia="Times New Roman"/>
      <w:sz w:val="22"/>
      <w:szCs w:val="22"/>
      <w:lang w:eastAsia="en-US"/>
    </w:rPr>
  </w:style>
  <w:style w:type="paragraph" w:styleId="Naslov1">
    <w:name w:val="heading 1"/>
    <w:basedOn w:val="Navaden"/>
    <w:next w:val="Navaden"/>
    <w:link w:val="Naslov1Znak"/>
    <w:qFormat/>
    <w:rsid w:val="009D598C"/>
    <w:pPr>
      <w:keepNext/>
      <w:keepLines/>
      <w:numPr>
        <w:numId w:val="5"/>
      </w:numPr>
      <w:spacing w:before="480"/>
      <w:outlineLvl w:val="0"/>
    </w:pPr>
    <w:rPr>
      <w:rFonts w:ascii="Cambria" w:eastAsia="Calibri" w:hAnsi="Cambria"/>
      <w:b/>
      <w:bCs/>
      <w:color w:val="E36C0A"/>
      <w:sz w:val="28"/>
      <w:szCs w:val="28"/>
    </w:rPr>
  </w:style>
  <w:style w:type="paragraph" w:styleId="Naslov2">
    <w:name w:val="heading 2"/>
    <w:basedOn w:val="Navaden"/>
    <w:next w:val="Navaden"/>
    <w:link w:val="Naslov2Znak"/>
    <w:autoRedefine/>
    <w:qFormat/>
    <w:rsid w:val="00B23CB5"/>
    <w:pPr>
      <w:keepNext/>
      <w:numPr>
        <w:ilvl w:val="1"/>
        <w:numId w:val="5"/>
      </w:numPr>
      <w:spacing w:before="180" w:after="120" w:line="288" w:lineRule="auto"/>
      <w:outlineLvl w:val="1"/>
    </w:pPr>
    <w:rPr>
      <w:rFonts w:eastAsia="Calibri"/>
      <w:b/>
      <w:bCs/>
      <w:color w:val="4F81BD"/>
      <w:sz w:val="24"/>
      <w:szCs w:val="24"/>
    </w:rPr>
  </w:style>
  <w:style w:type="paragraph" w:styleId="Naslov3">
    <w:name w:val="heading 3"/>
    <w:basedOn w:val="Navaden"/>
    <w:next w:val="Navaden"/>
    <w:link w:val="Naslov3Znak"/>
    <w:qFormat/>
    <w:rsid w:val="008E37DF"/>
    <w:pPr>
      <w:keepNext/>
      <w:keepLines/>
      <w:numPr>
        <w:ilvl w:val="2"/>
        <w:numId w:val="5"/>
      </w:numPr>
      <w:spacing w:before="120"/>
      <w:outlineLvl w:val="2"/>
    </w:pPr>
    <w:rPr>
      <w:rFonts w:eastAsia="Calibri"/>
      <w:bCs/>
      <w:color w:val="4F81BD"/>
    </w:rPr>
  </w:style>
  <w:style w:type="paragraph" w:styleId="Naslov4">
    <w:name w:val="heading 4"/>
    <w:basedOn w:val="Navaden"/>
    <w:next w:val="Navaden"/>
    <w:link w:val="Naslov4Znak"/>
    <w:qFormat/>
    <w:rsid w:val="00DD4836"/>
    <w:pPr>
      <w:keepNext/>
      <w:keepLines/>
      <w:numPr>
        <w:ilvl w:val="3"/>
        <w:numId w:val="13"/>
      </w:numPr>
      <w:outlineLvl w:val="3"/>
    </w:pPr>
    <w:rPr>
      <w:rFonts w:eastAsia="Calibri"/>
      <w:bCs/>
      <w:iCs/>
      <w:sz w:val="20"/>
      <w:szCs w:val="20"/>
    </w:rPr>
  </w:style>
  <w:style w:type="paragraph" w:styleId="Naslov5">
    <w:name w:val="heading 5"/>
    <w:basedOn w:val="Naslov4"/>
    <w:next w:val="Navaden"/>
    <w:link w:val="Naslov5Znak"/>
    <w:qFormat/>
    <w:rsid w:val="00DD4836"/>
    <w:pPr>
      <w:outlineLvl w:val="4"/>
    </w:pPr>
    <w:rPr>
      <w:i/>
    </w:rPr>
  </w:style>
  <w:style w:type="paragraph" w:styleId="Naslov6">
    <w:name w:val="heading 6"/>
    <w:basedOn w:val="Naslov5"/>
    <w:next w:val="Navaden"/>
    <w:link w:val="Naslov6Znak"/>
    <w:qFormat/>
    <w:rsid w:val="00DD4836"/>
    <w:pPr>
      <w:ind w:left="2552" w:hanging="284"/>
      <w:outlineLvl w:val="5"/>
    </w:pPr>
  </w:style>
  <w:style w:type="paragraph" w:styleId="Naslov7">
    <w:name w:val="heading 7"/>
    <w:basedOn w:val="Navaden"/>
    <w:next w:val="Navaden"/>
    <w:link w:val="Naslov7Znak"/>
    <w:qFormat/>
    <w:rsid w:val="005F56EE"/>
    <w:pPr>
      <w:keepNext/>
      <w:keepLines/>
      <w:numPr>
        <w:ilvl w:val="6"/>
        <w:numId w:val="5"/>
      </w:numPr>
      <w:spacing w:before="200"/>
      <w:outlineLvl w:val="6"/>
    </w:pPr>
    <w:rPr>
      <w:rFonts w:ascii="Cambria" w:eastAsia="Calibri" w:hAnsi="Cambria"/>
      <w:i/>
      <w:iCs/>
      <w:color w:val="404040"/>
    </w:rPr>
  </w:style>
  <w:style w:type="paragraph" w:styleId="Naslov8">
    <w:name w:val="heading 8"/>
    <w:basedOn w:val="Navaden"/>
    <w:next w:val="Navaden"/>
    <w:link w:val="Naslov8Znak"/>
    <w:qFormat/>
    <w:rsid w:val="005F56EE"/>
    <w:pPr>
      <w:keepNext/>
      <w:keepLines/>
      <w:numPr>
        <w:ilvl w:val="7"/>
        <w:numId w:val="5"/>
      </w:numPr>
      <w:spacing w:before="200"/>
      <w:outlineLvl w:val="7"/>
    </w:pPr>
    <w:rPr>
      <w:rFonts w:ascii="Cambria" w:eastAsia="Calibri" w:hAnsi="Cambria"/>
      <w:color w:val="404040"/>
      <w:sz w:val="20"/>
      <w:szCs w:val="20"/>
    </w:rPr>
  </w:style>
  <w:style w:type="paragraph" w:styleId="Naslov9">
    <w:name w:val="heading 9"/>
    <w:basedOn w:val="Navaden"/>
    <w:next w:val="Navaden"/>
    <w:link w:val="Naslov9Znak"/>
    <w:qFormat/>
    <w:rsid w:val="005F56EE"/>
    <w:pPr>
      <w:keepNext/>
      <w:keepLines/>
      <w:numPr>
        <w:ilvl w:val="8"/>
        <w:numId w:val="5"/>
      </w:numPr>
      <w:spacing w:before="20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9F70FB"/>
    <w:pPr>
      <w:ind w:left="720"/>
      <w:contextualSpacing/>
    </w:pPr>
  </w:style>
  <w:style w:type="character" w:customStyle="1" w:styleId="Naslov1Znak">
    <w:name w:val="Naslov 1 Znak"/>
    <w:link w:val="Naslov1"/>
    <w:locked/>
    <w:rsid w:val="009D598C"/>
    <w:rPr>
      <w:rFonts w:ascii="Cambria" w:hAnsi="Cambria"/>
      <w:b/>
      <w:bCs/>
      <w:color w:val="E36C0A"/>
      <w:sz w:val="28"/>
      <w:szCs w:val="28"/>
      <w:lang w:eastAsia="en-US"/>
    </w:rPr>
  </w:style>
  <w:style w:type="character" w:customStyle="1" w:styleId="Naslov2Znak">
    <w:name w:val="Naslov 2 Znak"/>
    <w:link w:val="Naslov2"/>
    <w:locked/>
    <w:rsid w:val="00B23CB5"/>
    <w:rPr>
      <w:b/>
      <w:bCs/>
      <w:color w:val="4F81BD"/>
      <w:sz w:val="24"/>
      <w:szCs w:val="24"/>
      <w:lang w:eastAsia="en-US"/>
    </w:rPr>
  </w:style>
  <w:style w:type="character" w:customStyle="1" w:styleId="Naslov3Znak">
    <w:name w:val="Naslov 3 Znak"/>
    <w:link w:val="Naslov3"/>
    <w:locked/>
    <w:rsid w:val="008E37DF"/>
    <w:rPr>
      <w:bCs/>
      <w:color w:val="4F81BD"/>
      <w:sz w:val="22"/>
      <w:szCs w:val="22"/>
      <w:lang w:eastAsia="en-US"/>
    </w:rPr>
  </w:style>
  <w:style w:type="character" w:customStyle="1" w:styleId="Naslov4Znak">
    <w:name w:val="Naslov 4 Znak"/>
    <w:link w:val="Naslov4"/>
    <w:locked/>
    <w:rsid w:val="00DD4836"/>
    <w:rPr>
      <w:rFonts w:ascii="Calibri" w:eastAsia="Calibri" w:hAnsi="Calibri"/>
      <w:bCs/>
      <w:iCs/>
      <w:lang w:val="sl-SI" w:eastAsia="en-US" w:bidi="ar-SA"/>
    </w:rPr>
  </w:style>
  <w:style w:type="character" w:customStyle="1" w:styleId="Naslov5Znak">
    <w:name w:val="Naslov 5 Znak"/>
    <w:link w:val="Naslov5"/>
    <w:locked/>
    <w:rsid w:val="00DD4836"/>
    <w:rPr>
      <w:rFonts w:ascii="Calibri" w:eastAsia="Calibri" w:hAnsi="Calibri"/>
      <w:bCs/>
      <w:i/>
      <w:iCs/>
      <w:lang w:val="sl-SI" w:eastAsia="en-US" w:bidi="ar-SA"/>
    </w:rPr>
  </w:style>
  <w:style w:type="character" w:customStyle="1" w:styleId="Naslov6Znak">
    <w:name w:val="Naslov 6 Znak"/>
    <w:link w:val="Naslov6"/>
    <w:locked/>
    <w:rsid w:val="00DD4836"/>
    <w:rPr>
      <w:rFonts w:eastAsia="Times New Roman" w:cs="Times New Roman"/>
      <w:bCs/>
      <w:i/>
      <w:iCs/>
      <w:sz w:val="20"/>
      <w:szCs w:val="20"/>
    </w:rPr>
  </w:style>
  <w:style w:type="character" w:customStyle="1" w:styleId="Naslov7Znak">
    <w:name w:val="Naslov 7 Znak"/>
    <w:link w:val="Naslov7"/>
    <w:locked/>
    <w:rsid w:val="005F56EE"/>
    <w:rPr>
      <w:rFonts w:ascii="Cambria" w:hAnsi="Cambria"/>
      <w:i/>
      <w:iCs/>
      <w:color w:val="404040"/>
      <w:sz w:val="22"/>
      <w:szCs w:val="22"/>
      <w:lang w:eastAsia="en-US"/>
    </w:rPr>
  </w:style>
  <w:style w:type="character" w:customStyle="1" w:styleId="Naslov8Znak">
    <w:name w:val="Naslov 8 Znak"/>
    <w:link w:val="Naslov8"/>
    <w:locked/>
    <w:rsid w:val="005F56EE"/>
    <w:rPr>
      <w:rFonts w:ascii="Cambria" w:hAnsi="Cambria"/>
      <w:color w:val="404040"/>
      <w:lang w:eastAsia="en-US"/>
    </w:rPr>
  </w:style>
  <w:style w:type="character" w:customStyle="1" w:styleId="Naslov9Znak">
    <w:name w:val="Naslov 9 Znak"/>
    <w:link w:val="Naslov9"/>
    <w:locked/>
    <w:rsid w:val="005F56EE"/>
    <w:rPr>
      <w:rFonts w:ascii="Cambria" w:hAnsi="Cambria"/>
      <w:i/>
      <w:iCs/>
      <w:color w:val="404040"/>
      <w:lang w:eastAsia="en-US"/>
    </w:rPr>
  </w:style>
  <w:style w:type="paragraph" w:styleId="Glava">
    <w:name w:val="header"/>
    <w:basedOn w:val="Navaden"/>
    <w:link w:val="GlavaZnak"/>
    <w:rsid w:val="00995445"/>
    <w:pPr>
      <w:tabs>
        <w:tab w:val="center" w:pos="4536"/>
        <w:tab w:val="right" w:pos="9072"/>
      </w:tabs>
    </w:pPr>
  </w:style>
  <w:style w:type="character" w:customStyle="1" w:styleId="GlavaZnak">
    <w:name w:val="Glava Znak"/>
    <w:link w:val="Glava"/>
    <w:locked/>
    <w:rsid w:val="00995445"/>
    <w:rPr>
      <w:rFonts w:cs="Times New Roman"/>
    </w:rPr>
  </w:style>
  <w:style w:type="paragraph" w:styleId="Noga">
    <w:name w:val="footer"/>
    <w:basedOn w:val="Navaden"/>
    <w:link w:val="NogaZnak"/>
    <w:rsid w:val="00995445"/>
    <w:pPr>
      <w:tabs>
        <w:tab w:val="center" w:pos="4536"/>
        <w:tab w:val="right" w:pos="9072"/>
      </w:tabs>
    </w:pPr>
  </w:style>
  <w:style w:type="character" w:customStyle="1" w:styleId="NogaZnak">
    <w:name w:val="Noga Znak"/>
    <w:link w:val="Noga"/>
    <w:locked/>
    <w:rsid w:val="00995445"/>
    <w:rPr>
      <w:rFonts w:cs="Times New Roman"/>
    </w:rPr>
  </w:style>
  <w:style w:type="paragraph" w:styleId="Besedilooblaka">
    <w:name w:val="Balloon Text"/>
    <w:basedOn w:val="Navaden"/>
    <w:link w:val="BesedilooblakaZnak"/>
    <w:semiHidden/>
    <w:rsid w:val="00995445"/>
    <w:rPr>
      <w:rFonts w:ascii="Tahoma" w:hAnsi="Tahoma" w:cs="Tahoma"/>
      <w:sz w:val="16"/>
      <w:szCs w:val="16"/>
    </w:rPr>
  </w:style>
  <w:style w:type="character" w:customStyle="1" w:styleId="BesedilooblakaZnak">
    <w:name w:val="Besedilo oblačka Znak"/>
    <w:link w:val="Besedilooblaka"/>
    <w:semiHidden/>
    <w:locked/>
    <w:rsid w:val="00995445"/>
    <w:rPr>
      <w:rFonts w:ascii="Tahoma" w:hAnsi="Tahoma" w:cs="Tahoma"/>
      <w:sz w:val="16"/>
      <w:szCs w:val="16"/>
    </w:rPr>
  </w:style>
  <w:style w:type="character" w:styleId="Hiperpovezava">
    <w:name w:val="Hyperlink"/>
    <w:uiPriority w:val="99"/>
    <w:rsid w:val="00F6033E"/>
    <w:rPr>
      <w:rFonts w:cs="Times New Roman"/>
      <w:color w:val="0000FF"/>
      <w:u w:val="single"/>
    </w:rPr>
  </w:style>
  <w:style w:type="character" w:customStyle="1" w:styleId="Komentar-sklic">
    <w:name w:val="Komentar - sklic"/>
    <w:rsid w:val="006B0DDD"/>
    <w:rPr>
      <w:sz w:val="16"/>
      <w:szCs w:val="16"/>
    </w:rPr>
  </w:style>
  <w:style w:type="paragraph" w:customStyle="1" w:styleId="Komentar-besedilo">
    <w:name w:val="Komentar - besedilo"/>
    <w:basedOn w:val="Navaden"/>
    <w:link w:val="Komentar-besediloZnak"/>
    <w:rsid w:val="006B0DDD"/>
    <w:rPr>
      <w:sz w:val="20"/>
      <w:szCs w:val="20"/>
    </w:rPr>
  </w:style>
  <w:style w:type="character" w:customStyle="1" w:styleId="Komentar-besediloZnak">
    <w:name w:val="Komentar - besedilo Znak"/>
    <w:link w:val="Komentar-besedilo"/>
    <w:rsid w:val="006B0DDD"/>
    <w:rPr>
      <w:rFonts w:eastAsia="Times New Roman"/>
      <w:lang w:eastAsia="en-US"/>
    </w:rPr>
  </w:style>
  <w:style w:type="paragraph" w:customStyle="1" w:styleId="Zadevakomentarja">
    <w:name w:val="Zadeva komentarja"/>
    <w:basedOn w:val="Komentar-besedilo"/>
    <w:next w:val="Komentar-besedilo"/>
    <w:link w:val="ZadevakomentarjaZnak"/>
    <w:rsid w:val="006B0DDD"/>
    <w:rPr>
      <w:b/>
      <w:bCs/>
    </w:rPr>
  </w:style>
  <w:style w:type="character" w:customStyle="1" w:styleId="ZadevakomentarjaZnak">
    <w:name w:val="Zadeva komentarja Znak"/>
    <w:link w:val="Zadevakomentarja"/>
    <w:rsid w:val="006B0DDD"/>
    <w:rPr>
      <w:rFonts w:eastAsia="Times New Roman"/>
      <w:b/>
      <w:bCs/>
      <w:lang w:eastAsia="en-US"/>
    </w:rPr>
  </w:style>
  <w:style w:type="character" w:styleId="Pripombasklic">
    <w:name w:val="annotation reference"/>
    <w:basedOn w:val="Privzetapisavaodstavka"/>
    <w:rsid w:val="00B44E98"/>
    <w:rPr>
      <w:sz w:val="16"/>
      <w:szCs w:val="16"/>
    </w:rPr>
  </w:style>
  <w:style w:type="paragraph" w:styleId="Pripombabesedilo">
    <w:name w:val="annotation text"/>
    <w:basedOn w:val="Navaden"/>
    <w:link w:val="PripombabesediloZnak"/>
    <w:uiPriority w:val="99"/>
    <w:rsid w:val="00B44E98"/>
    <w:rPr>
      <w:sz w:val="20"/>
      <w:szCs w:val="20"/>
    </w:rPr>
  </w:style>
  <w:style w:type="character" w:customStyle="1" w:styleId="PripombabesediloZnak">
    <w:name w:val="Pripomba – besedilo Znak"/>
    <w:basedOn w:val="Privzetapisavaodstavka"/>
    <w:link w:val="Pripombabesedilo"/>
    <w:uiPriority w:val="99"/>
    <w:rsid w:val="00B44E98"/>
    <w:rPr>
      <w:rFonts w:eastAsia="Times New Roman"/>
      <w:lang w:eastAsia="en-US"/>
    </w:rPr>
  </w:style>
  <w:style w:type="paragraph" w:styleId="Zadevapripombe">
    <w:name w:val="annotation subject"/>
    <w:basedOn w:val="Pripombabesedilo"/>
    <w:next w:val="Pripombabesedilo"/>
    <w:link w:val="ZadevapripombeZnak"/>
    <w:rsid w:val="00B44E98"/>
    <w:rPr>
      <w:b/>
      <w:bCs/>
    </w:rPr>
  </w:style>
  <w:style w:type="character" w:customStyle="1" w:styleId="ZadevapripombeZnak">
    <w:name w:val="Zadeva pripombe Znak"/>
    <w:basedOn w:val="PripombabesediloZnak"/>
    <w:link w:val="Zadevapripombe"/>
    <w:rsid w:val="00B44E98"/>
    <w:rPr>
      <w:rFonts w:eastAsia="Times New Roman"/>
      <w:b/>
      <w:bCs/>
      <w:lang w:eastAsia="en-US"/>
    </w:rPr>
  </w:style>
  <w:style w:type="character" w:styleId="SledenaHiperpovezava">
    <w:name w:val="FollowedHyperlink"/>
    <w:basedOn w:val="Privzetapisavaodstavka"/>
    <w:semiHidden/>
    <w:unhideWhenUsed/>
    <w:rsid w:val="002C2091"/>
    <w:rPr>
      <w:color w:val="954F72" w:themeColor="followedHyperlink"/>
      <w:u w:val="single"/>
    </w:rPr>
  </w:style>
  <w:style w:type="paragraph" w:styleId="Odstavekseznama">
    <w:name w:val="List Paragraph"/>
    <w:basedOn w:val="Navaden"/>
    <w:link w:val="OdstavekseznamaZnak"/>
    <w:uiPriority w:val="34"/>
    <w:qFormat/>
    <w:rsid w:val="0016495C"/>
    <w:pPr>
      <w:ind w:left="720"/>
      <w:contextualSpacing/>
    </w:pPr>
  </w:style>
  <w:style w:type="table" w:styleId="Tabelamrea">
    <w:name w:val="Table Grid"/>
    <w:basedOn w:val="Navadnatabela"/>
    <w:uiPriority w:val="59"/>
    <w:locked/>
    <w:rsid w:val="0051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23714"/>
    <w:rPr>
      <w:rFonts w:eastAsia="Times New Roman"/>
      <w:sz w:val="22"/>
      <w:szCs w:val="22"/>
      <w:lang w:eastAsia="en-US"/>
    </w:rPr>
  </w:style>
  <w:style w:type="paragraph" w:styleId="Napis">
    <w:name w:val="caption"/>
    <w:basedOn w:val="Navaden"/>
    <w:next w:val="Navaden"/>
    <w:unhideWhenUsed/>
    <w:qFormat/>
    <w:locked/>
    <w:rsid w:val="000918D5"/>
    <w:pPr>
      <w:spacing w:after="200"/>
    </w:pPr>
    <w:rPr>
      <w:b/>
      <w:bCs/>
      <w:color w:val="5B9BD5" w:themeColor="accent1"/>
      <w:sz w:val="18"/>
      <w:szCs w:val="18"/>
    </w:rPr>
  </w:style>
  <w:style w:type="paragraph" w:customStyle="1" w:styleId="TableText">
    <w:name w:val="Table Text"/>
    <w:rsid w:val="00171EC1"/>
    <w:pPr>
      <w:snapToGrid w:val="0"/>
    </w:pPr>
    <w:rPr>
      <w:rFonts w:ascii="Verdana" w:eastAsia="Times New Roman" w:hAnsi="Verdana"/>
      <w:color w:val="000000"/>
      <w:lang w:val="en-US" w:eastAsia="en-US"/>
    </w:rPr>
  </w:style>
  <w:style w:type="paragraph" w:styleId="NaslovTOC">
    <w:name w:val="TOC Heading"/>
    <w:basedOn w:val="Naslov1"/>
    <w:next w:val="Navaden"/>
    <w:uiPriority w:val="39"/>
    <w:semiHidden/>
    <w:unhideWhenUsed/>
    <w:qFormat/>
    <w:rsid w:val="0076307E"/>
    <w:pPr>
      <w:numPr>
        <w:numId w:val="0"/>
      </w:numPr>
      <w:spacing w:line="276" w:lineRule="auto"/>
      <w:outlineLvl w:val="9"/>
    </w:pPr>
    <w:rPr>
      <w:rFonts w:asciiTheme="majorHAnsi" w:eastAsiaTheme="majorEastAsia" w:hAnsiTheme="majorHAnsi" w:cstheme="majorBidi"/>
      <w:color w:val="2E74B5" w:themeColor="accent1" w:themeShade="BF"/>
      <w:lang w:eastAsia="sl-SI"/>
    </w:rPr>
  </w:style>
  <w:style w:type="paragraph" w:styleId="Kazalovsebine1">
    <w:name w:val="toc 1"/>
    <w:basedOn w:val="Navaden"/>
    <w:next w:val="Navaden"/>
    <w:autoRedefine/>
    <w:uiPriority w:val="39"/>
    <w:unhideWhenUsed/>
    <w:locked/>
    <w:rsid w:val="0076307E"/>
    <w:pPr>
      <w:spacing w:after="100"/>
    </w:pPr>
  </w:style>
  <w:style w:type="paragraph" w:styleId="Kazalovsebine2">
    <w:name w:val="toc 2"/>
    <w:basedOn w:val="Navaden"/>
    <w:next w:val="Navaden"/>
    <w:autoRedefine/>
    <w:uiPriority w:val="39"/>
    <w:unhideWhenUsed/>
    <w:locked/>
    <w:rsid w:val="0076307E"/>
    <w:pPr>
      <w:spacing w:after="100"/>
      <w:ind w:left="220"/>
    </w:pPr>
  </w:style>
  <w:style w:type="paragraph" w:styleId="Kazalovsebine3">
    <w:name w:val="toc 3"/>
    <w:basedOn w:val="Navaden"/>
    <w:next w:val="Navaden"/>
    <w:autoRedefine/>
    <w:uiPriority w:val="39"/>
    <w:unhideWhenUsed/>
    <w:locked/>
    <w:rsid w:val="0076307E"/>
    <w:pPr>
      <w:spacing w:after="100"/>
      <w:ind w:left="440"/>
    </w:pPr>
  </w:style>
  <w:style w:type="paragraph" w:styleId="Navadensplet">
    <w:name w:val="Normal (Web)"/>
    <w:basedOn w:val="Navaden"/>
    <w:uiPriority w:val="99"/>
    <w:unhideWhenUsed/>
    <w:rsid w:val="00466A77"/>
    <w:pPr>
      <w:spacing w:before="100" w:beforeAutospacing="1" w:after="100" w:afterAutospacing="1"/>
    </w:pPr>
    <w:rPr>
      <w:rFonts w:ascii="Times New Roman" w:eastAsiaTheme="minorEastAsia" w:hAnsi="Times New Roman"/>
      <w:sz w:val="24"/>
      <w:szCs w:val="24"/>
      <w:lang w:eastAsia="sl-SI"/>
    </w:rPr>
  </w:style>
  <w:style w:type="paragraph" w:styleId="Sprotnaopomba-besedilo">
    <w:name w:val="footnote text"/>
    <w:basedOn w:val="Navaden"/>
    <w:link w:val="Sprotnaopomba-besediloZnak"/>
    <w:uiPriority w:val="99"/>
    <w:semiHidden/>
    <w:unhideWhenUsed/>
    <w:rsid w:val="00466A77"/>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466A77"/>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466A77"/>
    <w:rPr>
      <w:vertAlign w:val="superscript"/>
    </w:rPr>
  </w:style>
  <w:style w:type="paragraph" w:customStyle="1" w:styleId="tevilenje">
    <w:name w:val="Številčenje"/>
    <w:basedOn w:val="Navaden"/>
    <w:qFormat/>
    <w:rsid w:val="006B1382"/>
    <w:pPr>
      <w:numPr>
        <w:numId w:val="36"/>
      </w:numPr>
      <w:spacing w:line="288" w:lineRule="auto"/>
      <w:jc w:val="both"/>
    </w:pPr>
    <w:rPr>
      <w:rFonts w:ascii="Verdana" w:hAnsi="Verdana"/>
      <w:bCs/>
      <w:color w:val="333333"/>
      <w:sz w:val="20"/>
      <w:szCs w:val="24"/>
      <w:lang w:eastAsia="sl-SI"/>
    </w:rPr>
  </w:style>
  <w:style w:type="paragraph" w:customStyle="1" w:styleId="Bullet2nivo">
    <w:name w:val="Bullet 2.nivo"/>
    <w:basedOn w:val="Navaden"/>
    <w:qFormat/>
    <w:rsid w:val="006B1382"/>
    <w:pPr>
      <w:numPr>
        <w:ilvl w:val="1"/>
        <w:numId w:val="37"/>
      </w:numPr>
      <w:spacing w:line="288" w:lineRule="auto"/>
      <w:jc w:val="both"/>
    </w:pPr>
    <w:rPr>
      <w:rFonts w:ascii="Verdana" w:hAnsi="Verdana"/>
      <w:color w:val="333333"/>
      <w:sz w:val="20"/>
      <w:szCs w:val="24"/>
      <w:lang w:eastAsia="sl-SI"/>
    </w:rPr>
  </w:style>
  <w:style w:type="paragraph" w:customStyle="1" w:styleId="Bullet3nivo">
    <w:name w:val="Bullet 3.nivo"/>
    <w:basedOn w:val="Navaden"/>
    <w:qFormat/>
    <w:rsid w:val="006B1382"/>
    <w:pPr>
      <w:numPr>
        <w:ilvl w:val="2"/>
        <w:numId w:val="35"/>
      </w:numPr>
      <w:spacing w:line="288" w:lineRule="auto"/>
      <w:jc w:val="both"/>
    </w:pPr>
    <w:rPr>
      <w:rFonts w:ascii="Verdana" w:hAnsi="Verdana"/>
      <w:color w:val="333333"/>
      <w:sz w:val="20"/>
      <w:szCs w:val="20"/>
      <w:lang w:eastAsia="sl-SI"/>
    </w:rPr>
  </w:style>
  <w:style w:type="paragraph" w:customStyle="1" w:styleId="Podnaslovsiv">
    <w:name w:val="Podnaslov siv"/>
    <w:basedOn w:val="Navaden"/>
    <w:next w:val="Navaden"/>
    <w:qFormat/>
    <w:rsid w:val="006B1382"/>
    <w:pPr>
      <w:spacing w:line="288" w:lineRule="auto"/>
      <w:jc w:val="both"/>
    </w:pPr>
    <w:rPr>
      <w:rFonts w:ascii="Verdana" w:hAnsi="Verdana"/>
      <w:b/>
      <w:color w:val="4D4D4D"/>
      <w:sz w:val="21"/>
      <w:szCs w:val="21"/>
      <w:lang w:eastAsia="sl-SI"/>
    </w:rPr>
  </w:style>
  <w:style w:type="paragraph" w:customStyle="1" w:styleId="Bullet">
    <w:name w:val="Bullet"/>
    <w:basedOn w:val="Navaden"/>
    <w:qFormat/>
    <w:rsid w:val="006B1382"/>
    <w:pPr>
      <w:numPr>
        <w:numId w:val="37"/>
      </w:numPr>
      <w:spacing w:line="288" w:lineRule="auto"/>
      <w:jc w:val="both"/>
    </w:pPr>
    <w:rPr>
      <w:rFonts w:ascii="Verdana" w:hAnsi="Verdana"/>
      <w:color w:val="333333"/>
      <w:sz w:val="20"/>
      <w:szCs w:val="24"/>
      <w:lang w:eastAsia="sl-SI"/>
    </w:rPr>
  </w:style>
  <w:style w:type="paragraph" w:customStyle="1" w:styleId="Kdosmopodnaslovzelen">
    <w:name w:val="Kdo smo podnaslov zelen"/>
    <w:basedOn w:val="Navaden"/>
    <w:autoRedefine/>
    <w:qFormat/>
    <w:rsid w:val="006B1382"/>
    <w:pPr>
      <w:spacing w:line="360" w:lineRule="auto"/>
      <w:jc w:val="both"/>
    </w:pPr>
    <w:rPr>
      <w:rFonts w:ascii="Arial" w:hAnsi="Arial" w:cs="Arial"/>
      <w:b/>
      <w:color w:val="72BF44"/>
      <w:sz w:val="21"/>
      <w:szCs w:val="21"/>
      <w:lang w:eastAsia="sl-SI"/>
    </w:rPr>
  </w:style>
  <w:style w:type="paragraph" w:customStyle="1" w:styleId="Slika">
    <w:name w:val="Slika"/>
    <w:basedOn w:val="Navaden"/>
    <w:link w:val="SlikaZnak"/>
    <w:qFormat/>
    <w:rsid w:val="006B1382"/>
    <w:pPr>
      <w:numPr>
        <w:numId w:val="38"/>
      </w:numPr>
      <w:spacing w:before="240" w:after="60" w:line="288" w:lineRule="auto"/>
      <w:jc w:val="both"/>
      <w:outlineLvl w:val="8"/>
    </w:pPr>
    <w:rPr>
      <w:rFonts w:ascii="Verdana" w:hAnsi="Verdana" w:cs="Arial"/>
      <w:i/>
      <w:noProof/>
      <w:color w:val="333333"/>
      <w:sz w:val="20"/>
      <w:lang w:eastAsia="zh-CN"/>
    </w:rPr>
  </w:style>
  <w:style w:type="character" w:customStyle="1" w:styleId="SlikaZnak">
    <w:name w:val="Slika Znak"/>
    <w:link w:val="Slika"/>
    <w:rsid w:val="006B1382"/>
    <w:rPr>
      <w:rFonts w:ascii="Verdana" w:eastAsia="Times New Roman" w:hAnsi="Verdana" w:cs="Arial"/>
      <w:i/>
      <w:noProof/>
      <w:color w:val="333333"/>
      <w:szCs w:val="22"/>
      <w:lang w:eastAsia="zh-CN"/>
    </w:rPr>
  </w:style>
  <w:style w:type="character" w:customStyle="1" w:styleId="OdstavekseznamaZnak">
    <w:name w:val="Odstavek seznama Znak"/>
    <w:basedOn w:val="Privzetapisavaodstavka"/>
    <w:link w:val="Odstavekseznama"/>
    <w:uiPriority w:val="34"/>
    <w:rsid w:val="006B138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1547007">
      <w:bodyDiv w:val="1"/>
      <w:marLeft w:val="0"/>
      <w:marRight w:val="0"/>
      <w:marTop w:val="0"/>
      <w:marBottom w:val="0"/>
      <w:divBdr>
        <w:top w:val="none" w:sz="0" w:space="0" w:color="auto"/>
        <w:left w:val="none" w:sz="0" w:space="0" w:color="auto"/>
        <w:bottom w:val="none" w:sz="0" w:space="0" w:color="auto"/>
        <w:right w:val="none" w:sz="0" w:space="0" w:color="auto"/>
      </w:divBdr>
    </w:div>
    <w:div w:id="382605789">
      <w:bodyDiv w:val="1"/>
      <w:marLeft w:val="0"/>
      <w:marRight w:val="0"/>
      <w:marTop w:val="0"/>
      <w:marBottom w:val="0"/>
      <w:divBdr>
        <w:top w:val="none" w:sz="0" w:space="0" w:color="auto"/>
        <w:left w:val="none" w:sz="0" w:space="0" w:color="auto"/>
        <w:bottom w:val="none" w:sz="0" w:space="0" w:color="auto"/>
        <w:right w:val="none" w:sz="0" w:space="0" w:color="auto"/>
      </w:divBdr>
    </w:div>
    <w:div w:id="472526146">
      <w:bodyDiv w:val="1"/>
      <w:marLeft w:val="0"/>
      <w:marRight w:val="0"/>
      <w:marTop w:val="0"/>
      <w:marBottom w:val="0"/>
      <w:divBdr>
        <w:top w:val="none" w:sz="0" w:space="0" w:color="auto"/>
        <w:left w:val="none" w:sz="0" w:space="0" w:color="auto"/>
        <w:bottom w:val="none" w:sz="0" w:space="0" w:color="auto"/>
        <w:right w:val="none" w:sz="0" w:space="0" w:color="auto"/>
      </w:divBdr>
    </w:div>
    <w:div w:id="686299432">
      <w:bodyDiv w:val="1"/>
      <w:marLeft w:val="0"/>
      <w:marRight w:val="0"/>
      <w:marTop w:val="0"/>
      <w:marBottom w:val="0"/>
      <w:divBdr>
        <w:top w:val="none" w:sz="0" w:space="0" w:color="auto"/>
        <w:left w:val="none" w:sz="0" w:space="0" w:color="auto"/>
        <w:bottom w:val="none" w:sz="0" w:space="0" w:color="auto"/>
        <w:right w:val="none" w:sz="0" w:space="0" w:color="auto"/>
      </w:divBdr>
    </w:div>
    <w:div w:id="686561530">
      <w:bodyDiv w:val="1"/>
      <w:marLeft w:val="0"/>
      <w:marRight w:val="0"/>
      <w:marTop w:val="0"/>
      <w:marBottom w:val="0"/>
      <w:divBdr>
        <w:top w:val="none" w:sz="0" w:space="0" w:color="auto"/>
        <w:left w:val="none" w:sz="0" w:space="0" w:color="auto"/>
        <w:bottom w:val="none" w:sz="0" w:space="0" w:color="auto"/>
        <w:right w:val="none" w:sz="0" w:space="0" w:color="auto"/>
      </w:divBdr>
    </w:div>
    <w:div w:id="1317684580">
      <w:bodyDiv w:val="1"/>
      <w:marLeft w:val="0"/>
      <w:marRight w:val="0"/>
      <w:marTop w:val="0"/>
      <w:marBottom w:val="0"/>
      <w:divBdr>
        <w:top w:val="none" w:sz="0" w:space="0" w:color="auto"/>
        <w:left w:val="none" w:sz="0" w:space="0" w:color="auto"/>
        <w:bottom w:val="none" w:sz="0" w:space="0" w:color="auto"/>
        <w:right w:val="none" w:sz="0" w:space="0" w:color="auto"/>
      </w:divBdr>
    </w:div>
    <w:div w:id="1378821564">
      <w:bodyDiv w:val="1"/>
      <w:marLeft w:val="0"/>
      <w:marRight w:val="0"/>
      <w:marTop w:val="0"/>
      <w:marBottom w:val="0"/>
      <w:divBdr>
        <w:top w:val="none" w:sz="0" w:space="0" w:color="auto"/>
        <w:left w:val="none" w:sz="0" w:space="0" w:color="auto"/>
        <w:bottom w:val="none" w:sz="0" w:space="0" w:color="auto"/>
        <w:right w:val="none" w:sz="0" w:space="0" w:color="auto"/>
      </w:divBdr>
    </w:div>
    <w:div w:id="1582718127">
      <w:bodyDiv w:val="1"/>
      <w:marLeft w:val="0"/>
      <w:marRight w:val="0"/>
      <w:marTop w:val="0"/>
      <w:marBottom w:val="0"/>
      <w:divBdr>
        <w:top w:val="none" w:sz="0" w:space="0" w:color="auto"/>
        <w:left w:val="none" w:sz="0" w:space="0" w:color="auto"/>
        <w:bottom w:val="none" w:sz="0" w:space="0" w:color="auto"/>
        <w:right w:val="none" w:sz="0" w:space="0" w:color="auto"/>
      </w:divBdr>
    </w:div>
    <w:div w:id="1693725551">
      <w:bodyDiv w:val="1"/>
      <w:marLeft w:val="0"/>
      <w:marRight w:val="0"/>
      <w:marTop w:val="0"/>
      <w:marBottom w:val="0"/>
      <w:divBdr>
        <w:top w:val="none" w:sz="0" w:space="0" w:color="auto"/>
        <w:left w:val="none" w:sz="0" w:space="0" w:color="auto"/>
        <w:bottom w:val="none" w:sz="0" w:space="0" w:color="auto"/>
        <w:right w:val="none" w:sz="0" w:space="0" w:color="auto"/>
      </w:divBdr>
    </w:div>
    <w:div w:id="17974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j.slofi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566F-A844-4019-9FF5-EF79E22F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3157</Words>
  <Characters>18001</Characters>
  <Application>Microsoft Office Word</Application>
  <DocSecurity>4</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Prenova spletnih strani Fakultete za šport</vt:lpstr>
      <vt:lpstr>Prenova spletnih strani Fakultete za šport</vt:lpstr>
    </vt:vector>
  </TitlesOfParts>
  <Company>Univerza v Ljubljani, Fakulteta za šport</Company>
  <LinksUpToDate>false</LinksUpToDate>
  <CharactersWithSpaces>21116</CharactersWithSpaces>
  <SharedDoc>false</SharedDoc>
  <HLinks>
    <vt:vector size="6" baseType="variant">
      <vt:variant>
        <vt:i4>5242928</vt:i4>
      </vt:variant>
      <vt:variant>
        <vt:i4>3</vt:i4>
      </vt:variant>
      <vt:variant>
        <vt:i4>0</vt:i4>
      </vt:variant>
      <vt:variant>
        <vt:i4>5</vt:i4>
      </vt:variant>
      <vt:variant>
        <vt:lpwstr>mailto:ime.priimek@fsp.uni-lj.si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Prenova spletnih strani Fakultete za šport</dc:title>
  <dc:creator>Matej Lekse</dc:creator>
  <cp:lastModifiedBy>Lomšek, Eva</cp:lastModifiedBy>
  <cp:revision>2</cp:revision>
  <cp:lastPrinted>2016-02-19T11:17:00Z</cp:lastPrinted>
  <dcterms:created xsi:type="dcterms:W3CDTF">2017-06-16T12:29:00Z</dcterms:created>
  <dcterms:modified xsi:type="dcterms:W3CDTF">2017-06-16T12:29:00Z</dcterms:modified>
</cp:coreProperties>
</file>