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15" w:rsidRDefault="00285215" w:rsidP="00E37646">
      <w:pPr>
        <w:autoSpaceDE w:val="0"/>
        <w:autoSpaceDN w:val="0"/>
        <w:spacing w:line="360" w:lineRule="auto"/>
        <w:jc w:val="both"/>
        <w:rPr>
          <w:b/>
          <w:bCs/>
          <w:color w:val="34366D"/>
        </w:rPr>
      </w:pPr>
      <w:proofErr w:type="spellStart"/>
      <w:r>
        <w:rPr>
          <w:b/>
          <w:bCs/>
          <w:color w:val="34366D"/>
        </w:rPr>
        <w:t>Instructions</w:t>
      </w:r>
      <w:proofErr w:type="spellEnd"/>
      <w:r>
        <w:rPr>
          <w:b/>
          <w:bCs/>
          <w:color w:val="34366D"/>
        </w:rPr>
        <w:t xml:space="preserve"> </w:t>
      </w:r>
      <w:proofErr w:type="spellStart"/>
      <w:r>
        <w:rPr>
          <w:b/>
          <w:bCs/>
          <w:color w:val="34366D"/>
        </w:rPr>
        <w:t>for</w:t>
      </w:r>
      <w:proofErr w:type="spellEnd"/>
      <w:r>
        <w:rPr>
          <w:b/>
          <w:bCs/>
          <w:color w:val="34366D"/>
        </w:rPr>
        <w:t xml:space="preserve"> </w:t>
      </w:r>
      <w:proofErr w:type="spellStart"/>
      <w:r>
        <w:rPr>
          <w:b/>
          <w:bCs/>
          <w:color w:val="34366D"/>
        </w:rPr>
        <w:t>preparing</w:t>
      </w:r>
      <w:proofErr w:type="spellEnd"/>
      <w:r>
        <w:rPr>
          <w:b/>
          <w:bCs/>
          <w:color w:val="34366D"/>
        </w:rPr>
        <w:t xml:space="preserve"> </w:t>
      </w:r>
      <w:proofErr w:type="spellStart"/>
      <w:r>
        <w:rPr>
          <w:b/>
          <w:bCs/>
          <w:color w:val="34366D"/>
        </w:rPr>
        <w:t>abstracts</w:t>
      </w:r>
      <w:proofErr w:type="spellEnd"/>
      <w:r>
        <w:rPr>
          <w:b/>
          <w:bCs/>
          <w:color w:val="34366D"/>
        </w:rPr>
        <w:t xml:space="preserve"> 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carefully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preparing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permitted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submit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maximum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capacity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main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Figures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tables</w:t>
      </w:r>
      <w:proofErr w:type="spellEnd"/>
      <w:r>
        <w:rPr>
          <w:color w:val="000000"/>
        </w:rPr>
        <w:t xml:space="preserve"> are not </w:t>
      </w:r>
      <w:proofErr w:type="spellStart"/>
      <w:r>
        <w:rPr>
          <w:color w:val="000000"/>
        </w:rPr>
        <w:t>acceptable</w:t>
      </w:r>
      <w:proofErr w:type="spellEnd"/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Maximum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length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 xml:space="preserve"> is 300 </w:t>
      </w:r>
      <w:proofErr w:type="spellStart"/>
      <w:r>
        <w:rPr>
          <w:color w:val="000000"/>
        </w:rPr>
        <w:t>words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must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written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English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title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concise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descriptive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to be </w:t>
      </w:r>
      <w:proofErr w:type="spellStart"/>
      <w:r>
        <w:rPr>
          <w:color w:val="000000"/>
        </w:rPr>
        <w:t>reported</w:t>
      </w:r>
      <w:proofErr w:type="spellEnd"/>
      <w:r>
        <w:rPr>
          <w:color w:val="000000"/>
        </w:rPr>
        <w:t xml:space="preserve">. Do not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subtitles</w:t>
      </w:r>
      <w:proofErr w:type="spellEnd"/>
      <w:r>
        <w:rPr>
          <w:color w:val="000000"/>
        </w:rPr>
        <w:t xml:space="preserve">. Use Times New Roman font (font 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12) to </w:t>
      </w:r>
      <w:proofErr w:type="spellStart"/>
      <w:r>
        <w:rPr>
          <w:color w:val="000000"/>
        </w:rPr>
        <w:t>write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</w:t>
      </w:r>
      <w:proofErr w:type="spellEnd"/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submitting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appear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expected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present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it is </w:t>
      </w:r>
      <w:proofErr w:type="spellStart"/>
      <w:r>
        <w:rPr>
          <w:color w:val="000000"/>
        </w:rPr>
        <w:t>accepted</w:t>
      </w:r>
      <w:proofErr w:type="spellEnd"/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objectives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approach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methods</w:t>
      </w:r>
      <w:proofErr w:type="spellEnd"/>
      <w:r>
        <w:rPr>
          <w:color w:val="000000"/>
        </w:rPr>
        <w:t xml:space="preserve"> used,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obtained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conclusions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reached</w:t>
      </w:r>
      <w:proofErr w:type="spellEnd"/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>–</w:t>
      </w:r>
      <w:proofErr w:type="spellStart"/>
      <w:r>
        <w:rPr>
          <w:b/>
          <w:bCs/>
          <w:color w:val="000000"/>
        </w:rPr>
        <w:t>Deadl</w:t>
      </w:r>
      <w:r w:rsidR="00E37646">
        <w:rPr>
          <w:b/>
          <w:bCs/>
          <w:color w:val="000000"/>
        </w:rPr>
        <w:t>ine</w:t>
      </w:r>
      <w:proofErr w:type="spellEnd"/>
      <w:r w:rsidR="00E37646">
        <w:rPr>
          <w:b/>
          <w:bCs/>
          <w:color w:val="000000"/>
        </w:rPr>
        <w:t xml:space="preserve"> </w:t>
      </w:r>
      <w:proofErr w:type="spellStart"/>
      <w:r w:rsidR="00E37646">
        <w:rPr>
          <w:b/>
          <w:bCs/>
          <w:color w:val="000000"/>
        </w:rPr>
        <w:t>for</w:t>
      </w:r>
      <w:proofErr w:type="spellEnd"/>
      <w:r w:rsidR="00E37646">
        <w:rPr>
          <w:b/>
          <w:bCs/>
          <w:color w:val="000000"/>
        </w:rPr>
        <w:t xml:space="preserve"> </w:t>
      </w:r>
      <w:proofErr w:type="spellStart"/>
      <w:r w:rsidR="00E37646">
        <w:rPr>
          <w:b/>
          <w:bCs/>
          <w:color w:val="000000"/>
        </w:rPr>
        <w:t>abstract</w:t>
      </w:r>
      <w:proofErr w:type="spellEnd"/>
      <w:r w:rsidR="00E37646">
        <w:rPr>
          <w:b/>
          <w:bCs/>
          <w:color w:val="000000"/>
        </w:rPr>
        <w:t xml:space="preserve"> </w:t>
      </w:r>
      <w:proofErr w:type="spellStart"/>
      <w:r w:rsidR="00E37646">
        <w:rPr>
          <w:b/>
          <w:bCs/>
          <w:color w:val="000000"/>
        </w:rPr>
        <w:t>submission</w:t>
      </w:r>
      <w:proofErr w:type="spellEnd"/>
      <w:r w:rsidR="00E37646">
        <w:rPr>
          <w:b/>
          <w:bCs/>
          <w:color w:val="000000"/>
        </w:rPr>
        <w:t xml:space="preserve"> is 30th September 2018</w:t>
      </w:r>
      <w:r>
        <w:rPr>
          <w:b/>
          <w:bCs/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change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mode of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presentation</w:t>
      </w:r>
      <w:proofErr w:type="spellEnd"/>
      <w:r>
        <w:rPr>
          <w:color w:val="000000"/>
        </w:rPr>
        <w:t xml:space="preserve"> (as poster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oral) and to </w:t>
      </w:r>
      <w:proofErr w:type="spellStart"/>
      <w:r>
        <w:rPr>
          <w:color w:val="000000"/>
        </w:rPr>
        <w:t>choose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suitable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blind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be used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abstracts</w:t>
      </w:r>
      <w:proofErr w:type="spellEnd"/>
      <w:r>
        <w:rPr>
          <w:color w:val="000000"/>
        </w:rPr>
        <w:t xml:space="preserve">. Notice of </w:t>
      </w:r>
      <w:proofErr w:type="spellStart"/>
      <w:r>
        <w:rPr>
          <w:color w:val="000000"/>
        </w:rPr>
        <w:t>acceptance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be e-</w:t>
      </w:r>
      <w:proofErr w:type="spellStart"/>
      <w:r>
        <w:rPr>
          <w:color w:val="000000"/>
        </w:rPr>
        <w:t>mailed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submitting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October</w:t>
      </w:r>
      <w:proofErr w:type="spellEnd"/>
      <w:r>
        <w:rPr>
          <w:color w:val="000000"/>
        </w:rPr>
        <w:t xml:space="preserve"> 201</w:t>
      </w:r>
      <w:r w:rsidR="00E37646">
        <w:rPr>
          <w:color w:val="000000"/>
        </w:rPr>
        <w:t>8</w:t>
      </w:r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Submitting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must</w:t>
      </w:r>
      <w:proofErr w:type="spellEnd"/>
      <w:r>
        <w:rPr>
          <w:color w:val="000000"/>
        </w:rPr>
        <w:t xml:space="preserve"> register as </w:t>
      </w:r>
      <w:proofErr w:type="spellStart"/>
      <w:r>
        <w:rPr>
          <w:color w:val="000000"/>
        </w:rPr>
        <w:t>conference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delegates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Abstracts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not be </w:t>
      </w:r>
      <w:proofErr w:type="spellStart"/>
      <w:r>
        <w:rPr>
          <w:color w:val="000000"/>
        </w:rPr>
        <w:t>published</w:t>
      </w:r>
      <w:proofErr w:type="spellEnd"/>
      <w:r>
        <w:rPr>
          <w:color w:val="000000"/>
        </w:rPr>
        <w:t xml:space="preserve"> in </w:t>
      </w:r>
      <w:bookmarkStart w:id="0" w:name="_GoBack"/>
      <w:bookmarkEnd w:id="0"/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book</w:t>
      </w:r>
      <w:proofErr w:type="spellEnd"/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Abstracts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not be </w:t>
      </w:r>
      <w:proofErr w:type="spellStart"/>
      <w:r>
        <w:rPr>
          <w:color w:val="000000"/>
        </w:rPr>
        <w:t>published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book</w:t>
      </w:r>
      <w:proofErr w:type="spellEnd"/>
      <w:r>
        <w:rPr>
          <w:color w:val="000000"/>
        </w:rPr>
        <w:t>.</w:t>
      </w: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</w:p>
    <w:p w:rsidR="00285215" w:rsidRDefault="00285215" w:rsidP="00E37646">
      <w:pPr>
        <w:autoSpaceDE w:val="0"/>
        <w:autoSpaceDN w:val="0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abstract</w:t>
      </w:r>
      <w:proofErr w:type="spellEnd"/>
      <w:r>
        <w:rPr>
          <w:color w:val="000000"/>
        </w:rPr>
        <w:t xml:space="preserve"> to </w:t>
      </w:r>
      <w:hyperlink r:id="rId4" w:history="1">
        <w:r w:rsidRPr="00DC517F">
          <w:rPr>
            <w:rStyle w:val="Hiperpovezava"/>
          </w:rPr>
          <w:t>youthsport@fsp.uni-lj.si</w:t>
        </w:r>
      </w:hyperlink>
      <w:r>
        <w:rPr>
          <w:color w:val="000000"/>
        </w:rPr>
        <w:t xml:space="preserve"> </w:t>
      </w:r>
    </w:p>
    <w:p w:rsidR="003B577A" w:rsidRDefault="003B577A" w:rsidP="00E37646">
      <w:pPr>
        <w:spacing w:line="360" w:lineRule="auto"/>
      </w:pPr>
    </w:p>
    <w:sectPr w:rsidR="003B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sjQwMTQ3NjM1MjNU0lEKTi0uzszPAykwrAUAQ+wZOSwAAAA="/>
  </w:docVars>
  <w:rsids>
    <w:rsidRoot w:val="00285215"/>
    <w:rsid w:val="00285215"/>
    <w:rsid w:val="003B577A"/>
    <w:rsid w:val="007E4B7D"/>
    <w:rsid w:val="00B27DBF"/>
    <w:rsid w:val="00E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A996"/>
  <w15:chartTrackingRefBased/>
  <w15:docId w15:val="{B2837642-4BDA-4D80-A026-7FE99592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21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ekazalo">
    <w:name w:val="Slike kazalo"/>
    <w:basedOn w:val="Kazaloslik"/>
    <w:link w:val="SlikekazaloZnak"/>
    <w:qFormat/>
    <w:rsid w:val="00B27DBF"/>
    <w:pPr>
      <w:tabs>
        <w:tab w:val="right" w:leader="underscore" w:pos="9062"/>
      </w:tabs>
      <w:spacing w:line="288" w:lineRule="auto"/>
      <w:jc w:val="both"/>
    </w:pPr>
    <w:rPr>
      <w:i/>
      <w:iCs/>
      <w:noProof/>
      <w:sz w:val="20"/>
      <w:szCs w:val="20"/>
    </w:rPr>
  </w:style>
  <w:style w:type="character" w:customStyle="1" w:styleId="SlikekazaloZnak">
    <w:name w:val="Slike kazalo Znak"/>
    <w:basedOn w:val="Privzetapisavaodstavka"/>
    <w:link w:val="Slikekazalo"/>
    <w:rsid w:val="00B27DBF"/>
    <w:rPr>
      <w:i/>
      <w:iCs/>
      <w:noProof/>
      <w:sz w:val="20"/>
      <w:szCs w:val="20"/>
    </w:rPr>
  </w:style>
  <w:style w:type="paragraph" w:styleId="Kazaloslik">
    <w:name w:val="table of figures"/>
    <w:basedOn w:val="Navaden"/>
    <w:next w:val="Navaden"/>
    <w:uiPriority w:val="99"/>
    <w:semiHidden/>
    <w:unhideWhenUsed/>
    <w:rsid w:val="00B27DBF"/>
    <w:pPr>
      <w:spacing w:line="259" w:lineRule="auto"/>
    </w:pPr>
    <w:rPr>
      <w:rFonts w:asciiTheme="minorHAnsi" w:hAnsiTheme="minorHAnsi" w:cstheme="minorBidi"/>
    </w:rPr>
  </w:style>
  <w:style w:type="character" w:styleId="Hiperpovezava">
    <w:name w:val="Hyperlink"/>
    <w:basedOn w:val="Privzetapisavaodstavka"/>
    <w:uiPriority w:val="99"/>
    <w:unhideWhenUsed/>
    <w:rsid w:val="002852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thsport@fsp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Šetinc, Andreja</dc:creator>
  <cp:keywords/>
  <dc:description/>
  <cp:lastModifiedBy>Šetinc, Andreja</cp:lastModifiedBy>
  <cp:revision>2</cp:revision>
  <dcterms:created xsi:type="dcterms:W3CDTF">2018-08-13T10:18:00Z</dcterms:created>
  <dcterms:modified xsi:type="dcterms:W3CDTF">2018-08-13T10:18:00Z</dcterms:modified>
</cp:coreProperties>
</file>